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F966" w14:textId="062ECE8D" w:rsidR="00B978C9" w:rsidRPr="00591D86" w:rsidRDefault="00591D86" w:rsidP="00B978C9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bookmarkStart w:id="0" w:name="_GoBack"/>
      <w:bookmarkEnd w:id="0"/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Společnost </w:t>
      </w:r>
      <w:r w:rsidR="00B978C9" w:rsidRPr="00B978C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Schneider Electric 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představuje první modulární</w:t>
      </w:r>
      <w:r w:rsidR="0033559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datové centrum EcoStruxure</w:t>
      </w:r>
      <w:r w:rsidRPr="00591D86">
        <w:rPr>
          <w:rStyle w:val="jlqj4b"/>
          <w:rFonts w:ascii="Arial" w:hAnsi="Arial" w:cs="Arial"/>
          <w:b/>
          <w:bCs/>
          <w:color w:val="00B050"/>
          <w:sz w:val="40"/>
          <w:szCs w:val="40"/>
          <w:vertAlign w:val="superscript"/>
          <w:lang w:val="cs-CZ"/>
        </w:rPr>
        <w:t>TM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vertAlign w:val="superscript"/>
          <w:lang w:val="cs-CZ"/>
        </w:rPr>
        <w:t xml:space="preserve"> 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chlazené kapalinou</w:t>
      </w:r>
    </w:p>
    <w:p w14:paraId="2C1B717A" w14:textId="77777777" w:rsidR="00B978C9" w:rsidRPr="00B978C9" w:rsidRDefault="00B978C9" w:rsidP="00B978C9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92D050"/>
          <w:sz w:val="22"/>
          <w:szCs w:val="22"/>
          <w:lang w:val="cs-CZ"/>
        </w:rPr>
      </w:pPr>
    </w:p>
    <w:p w14:paraId="43F49145" w14:textId="77777777" w:rsidR="00B978C9" w:rsidRPr="00B978C9" w:rsidRDefault="00B978C9" w:rsidP="00B978C9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92D050"/>
          <w:sz w:val="22"/>
          <w:szCs w:val="22"/>
          <w:lang w:val="cs-CZ"/>
        </w:rPr>
      </w:pPr>
    </w:p>
    <w:p w14:paraId="1EBD137F" w14:textId="271616B5" w:rsidR="0053557F" w:rsidRPr="0053557F" w:rsidRDefault="006D7CFF" w:rsidP="00CA5C21">
      <w:pPr>
        <w:pStyle w:val="Odstavecseseznamem"/>
        <w:numPr>
          <w:ilvl w:val="0"/>
          <w:numId w:val="33"/>
        </w:numPr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</w:pPr>
      <w:r w:rsidRPr="006D7CFF">
        <w:rPr>
          <w:rStyle w:val="jlqj4b"/>
          <w:rFonts w:cs="Arial"/>
          <w:b/>
          <w:color w:val="00B050"/>
          <w:sz w:val="22"/>
          <w:szCs w:val="22"/>
          <w:lang w:val="cs-CZ"/>
        </w:rPr>
        <w:t>První prefabrikované modulární datové centrum na světě s přesným kapalinovým chlazením na úrovni šasi zajišťuje vysoce výkonné zpracování a zabezpečení dat na okraji sítě</w:t>
      </w:r>
    </w:p>
    <w:p w14:paraId="1058668E" w14:textId="68EC3B55" w:rsidR="00EA0EB8" w:rsidRPr="0053557F" w:rsidRDefault="0053557F" w:rsidP="00CA5C21">
      <w:pPr>
        <w:pStyle w:val="Odstavecseseznamem"/>
        <w:numPr>
          <w:ilvl w:val="0"/>
          <w:numId w:val="33"/>
        </w:numPr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</w:pPr>
      <w:r w:rsidRPr="0053557F">
        <w:rPr>
          <w:rStyle w:val="jlqj4b"/>
          <w:rFonts w:cs="Arial"/>
          <w:b/>
          <w:color w:val="00B050"/>
          <w:sz w:val="22"/>
          <w:szCs w:val="22"/>
          <w:lang w:val="cs-CZ"/>
        </w:rPr>
        <w:t>Standardizovaná konfigurace zvládá IT zátěž až 60kW</w:t>
      </w:r>
      <w:r w:rsidR="00750D38">
        <w:rPr>
          <w:rStyle w:val="jlqj4b"/>
          <w:rFonts w:cs="Arial"/>
          <w:b/>
          <w:color w:val="00B050"/>
          <w:sz w:val="22"/>
          <w:szCs w:val="22"/>
          <w:lang w:val="cs-CZ"/>
        </w:rPr>
        <w:t xml:space="preserve"> </w:t>
      </w:r>
      <w:r w:rsidRPr="0053557F">
        <w:rPr>
          <w:rStyle w:val="jlqj4b"/>
          <w:rFonts w:cs="Arial"/>
          <w:b/>
          <w:color w:val="00B050"/>
          <w:sz w:val="22"/>
          <w:szCs w:val="22"/>
          <w:lang w:val="cs-CZ"/>
        </w:rPr>
        <w:t>s vysokou účinností PUE 1,03</w:t>
      </w:r>
    </w:p>
    <w:p w14:paraId="27DC0842" w14:textId="686C10D3" w:rsidR="0051551E" w:rsidRPr="0051551E" w:rsidRDefault="0051551E" w:rsidP="00CA5C21">
      <w:pPr>
        <w:pStyle w:val="Odstavecseseznamem"/>
        <w:numPr>
          <w:ilvl w:val="0"/>
          <w:numId w:val="33"/>
        </w:numPr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</w:pPr>
      <w:r w:rsidRPr="0051551E">
        <w:rPr>
          <w:rStyle w:val="jlqj4b"/>
          <w:rFonts w:cs="Arial"/>
          <w:b/>
          <w:color w:val="00B050"/>
          <w:sz w:val="22"/>
          <w:szCs w:val="22"/>
          <w:lang w:val="cs-CZ"/>
        </w:rPr>
        <w:t>Zjednodušená správa a servis díky nepřetržitému monitorování a servisní podpoře na chytrém telefonu</w:t>
      </w:r>
    </w:p>
    <w:p w14:paraId="4E4A2901" w14:textId="511CDF6A" w:rsidR="00711D8A" w:rsidRPr="009E795D" w:rsidRDefault="00B978C9" w:rsidP="009E795D">
      <w:pPr>
        <w:spacing w:line="259" w:lineRule="auto"/>
        <w:rPr>
          <w:rStyle w:val="jlqj4b"/>
          <w:rFonts w:ascii="Arial" w:hAnsi="Arial"/>
          <w:sz w:val="22"/>
          <w:szCs w:val="22"/>
          <w:lang w:val="cs-CZ"/>
        </w:rPr>
      </w:pPr>
      <w:r w:rsidRPr="00B978C9">
        <w:rPr>
          <w:rStyle w:val="jlqj4b"/>
          <w:rFonts w:ascii="Arial" w:hAnsi="Arial" w:cs="Arial"/>
          <w:sz w:val="22"/>
          <w:szCs w:val="22"/>
          <w:lang w:val="cs-CZ"/>
        </w:rPr>
        <w:t xml:space="preserve">Praha, </w:t>
      </w:r>
      <w:r w:rsidR="00683A3E">
        <w:rPr>
          <w:rStyle w:val="jlqj4b"/>
          <w:rFonts w:ascii="Arial" w:hAnsi="Arial" w:cs="Arial"/>
          <w:sz w:val="22"/>
          <w:szCs w:val="22"/>
          <w:lang w:val="cs-CZ"/>
        </w:rPr>
        <w:t>15</w:t>
      </w:r>
      <w:r w:rsidRPr="00B978C9">
        <w:rPr>
          <w:rStyle w:val="jlqj4b"/>
          <w:rFonts w:ascii="Arial" w:hAnsi="Arial" w:cs="Arial"/>
          <w:sz w:val="22"/>
          <w:szCs w:val="22"/>
          <w:lang w:val="cs-CZ"/>
        </w:rPr>
        <w:t xml:space="preserve">. </w:t>
      </w:r>
      <w:r w:rsidR="00683A3E">
        <w:rPr>
          <w:rStyle w:val="jlqj4b"/>
          <w:rFonts w:ascii="Arial" w:hAnsi="Arial" w:cs="Arial"/>
          <w:sz w:val="22"/>
          <w:szCs w:val="22"/>
          <w:lang w:val="cs-CZ"/>
        </w:rPr>
        <w:t>června</w:t>
      </w:r>
      <w:r w:rsidRPr="00B978C9">
        <w:rPr>
          <w:rStyle w:val="jlqj4b"/>
          <w:rFonts w:ascii="Arial" w:hAnsi="Arial" w:cs="Arial"/>
          <w:sz w:val="22"/>
          <w:szCs w:val="22"/>
          <w:lang w:val="cs-CZ"/>
        </w:rPr>
        <w:t xml:space="preserve"> 2021 – </w:t>
      </w:r>
      <w:hyperlink r:id="rId11" w:history="1">
        <w:r w:rsidR="00EF1CC6" w:rsidRPr="00CA5C21">
          <w:rPr>
            <w:rStyle w:val="Hypertextovodkaz"/>
            <w:rFonts w:ascii="Arial" w:hAnsi="Arial"/>
            <w:sz w:val="22"/>
            <w:szCs w:val="22"/>
            <w:lang w:val="cs-CZ"/>
          </w:rPr>
          <w:t>Schneider Electric</w:t>
        </w:r>
      </w:hyperlink>
      <w:r w:rsidR="00EF1CC6">
        <w:rPr>
          <w:rFonts w:ascii="Arial" w:hAnsi="Arial"/>
          <w:sz w:val="22"/>
          <w:szCs w:val="22"/>
          <w:lang w:val="cs-CZ"/>
        </w:rPr>
        <w:t xml:space="preserve">, </w:t>
      </w:r>
      <w:r w:rsidR="00007587" w:rsidRPr="00007587">
        <w:rPr>
          <w:rFonts w:ascii="Arial" w:hAnsi="Arial"/>
          <w:sz w:val="22"/>
          <w:szCs w:val="22"/>
          <w:lang w:val="cs-CZ"/>
        </w:rPr>
        <w:t xml:space="preserve">lídr v oblasti digitální transformace řízení energie a </w:t>
      </w:r>
      <w:r w:rsidR="00711D8A">
        <w:rPr>
          <w:rFonts w:ascii="Arial" w:hAnsi="Arial"/>
          <w:sz w:val="22"/>
          <w:szCs w:val="22"/>
          <w:lang w:val="cs-CZ"/>
        </w:rPr>
        <w:t>automatizace, uvádí na trh nové</w:t>
      </w:r>
      <w:r w:rsidR="00007587" w:rsidRPr="00007587">
        <w:rPr>
          <w:rFonts w:ascii="Arial" w:hAnsi="Arial"/>
          <w:sz w:val="22"/>
          <w:szCs w:val="22"/>
          <w:lang w:val="cs-CZ"/>
        </w:rPr>
        <w:t xml:space="preserve"> </w:t>
      </w:r>
      <w:r w:rsidR="00711D8A" w:rsidRPr="00711D8A">
        <w:rPr>
          <w:rFonts w:ascii="Arial" w:hAnsi="Arial"/>
          <w:sz w:val="22"/>
          <w:szCs w:val="22"/>
          <w:lang w:val="cs-CZ"/>
        </w:rPr>
        <w:t xml:space="preserve">modulární datové centrum EcoStruxure chlazené kapalinou, které je tvořeno all-in-one moduly. Díky integraci od společnosti Avnet a přesnému ponornému chlazení na úrovni šasi od společnosti </w:t>
      </w:r>
      <w:hyperlink r:id="rId12" w:history="1">
        <w:r w:rsidR="00711D8A" w:rsidRPr="009E795D">
          <w:rPr>
            <w:rStyle w:val="Hypertextovodkaz"/>
            <w:rFonts w:ascii="Arial" w:hAnsi="Arial"/>
            <w:sz w:val="22"/>
            <w:szCs w:val="22"/>
            <w:lang w:val="cs-CZ"/>
          </w:rPr>
          <w:t>Iceotope</w:t>
        </w:r>
      </w:hyperlink>
      <w:r w:rsidR="00711D8A" w:rsidRPr="00711D8A">
        <w:rPr>
          <w:rFonts w:ascii="Arial" w:hAnsi="Arial"/>
          <w:sz w:val="22"/>
          <w:szCs w:val="22"/>
          <w:lang w:val="cs-CZ"/>
        </w:rPr>
        <w:t xml:space="preserve"> umožňují nové prefabrikované moduly provoz vysoce výkonných výpočetních aplikací (HPC) s těmi nejvyššími nároky na procesory a grafická jádra a zároveň nabízí vyšší spolehlivost v náročných prostředích na okraji sítě. Toto řešení umožňuje jako první na trhu rychlejší zpracování dat v reálném čase s vyšší efektivitou a nižší latencí, a to v různých prostředích od průmyslové výroby a automobilového průmyslu až po telekomunikace, armádu, těžb</w:t>
      </w:r>
      <w:r w:rsidR="00750D38">
        <w:rPr>
          <w:rFonts w:ascii="Arial" w:hAnsi="Arial"/>
          <w:sz w:val="22"/>
          <w:szCs w:val="22"/>
          <w:lang w:val="cs-CZ"/>
        </w:rPr>
        <w:t>o nebo různá odvětví průmyslu</w:t>
      </w:r>
      <w:r w:rsidR="00711D8A" w:rsidRPr="00711D8A">
        <w:rPr>
          <w:rFonts w:ascii="Arial" w:hAnsi="Arial"/>
          <w:sz w:val="22"/>
          <w:szCs w:val="22"/>
          <w:lang w:val="cs-CZ"/>
        </w:rPr>
        <w:t>.</w:t>
      </w:r>
    </w:p>
    <w:p w14:paraId="243F8425" w14:textId="2E7F7DFA" w:rsidR="00183D40" w:rsidRPr="00183D40" w:rsidRDefault="00183D40" w:rsidP="00183D40">
      <w:pPr>
        <w:spacing w:line="259" w:lineRule="auto"/>
        <w:rPr>
          <w:rFonts w:ascii="Arial" w:hAnsi="Arial" w:cs="Arial"/>
          <w:sz w:val="22"/>
          <w:szCs w:val="22"/>
          <w:lang w:val="cs-CZ"/>
        </w:rPr>
      </w:pPr>
      <w:r w:rsidRPr="00183D40">
        <w:rPr>
          <w:rFonts w:ascii="Arial" w:hAnsi="Arial" w:cs="Arial"/>
          <w:sz w:val="22"/>
          <w:szCs w:val="22"/>
          <w:lang w:val="cs-CZ"/>
        </w:rPr>
        <w:t xml:space="preserve">Nové řešení all-in-one je umístěno ve standardním kontejneru ISO o velikosti 20 stop a standardně podporuje 60kW IT zátěže, přičemž v rámci zakázkových řešení je k dispozici IT kapacita až 336 kW. Součástí systému je také </w:t>
      </w:r>
      <w:r w:rsidR="00750D38">
        <w:rPr>
          <w:rFonts w:ascii="Arial" w:hAnsi="Arial" w:cs="Arial"/>
          <w:sz w:val="22"/>
          <w:szCs w:val="22"/>
          <w:lang w:val="cs-CZ"/>
        </w:rPr>
        <w:t xml:space="preserve">inovativní </w:t>
      </w:r>
      <w:r w:rsidRPr="00183D40">
        <w:rPr>
          <w:rFonts w:ascii="Arial" w:hAnsi="Arial" w:cs="Arial"/>
          <w:sz w:val="22"/>
          <w:szCs w:val="22"/>
          <w:lang w:val="cs-CZ"/>
        </w:rPr>
        <w:t>třífázová UPS jednotka Galaxy VS, kompletní záložní baterie, protipožární ochrana, plně integrovaný odvod tepla a redundantní chlazení. Vzdálené monitorování a správu fyzického prostředí i IT zařízení zajišťuje oceňovaný software EcoStruxure IT.</w:t>
      </w:r>
    </w:p>
    <w:p w14:paraId="77B9F0D7" w14:textId="7F67D319" w:rsidR="0077037E" w:rsidRPr="0077037E" w:rsidRDefault="0077037E" w:rsidP="0077037E">
      <w:pPr>
        <w:pStyle w:val="Odstavecseseznamem"/>
        <w:ind w:left="0"/>
        <w:jc w:val="both"/>
        <w:rPr>
          <w:rStyle w:val="jlqj4b"/>
          <w:rFonts w:ascii="Arial" w:hAnsi="Arial" w:cs="Arial"/>
          <w:iCs/>
          <w:sz w:val="22"/>
          <w:szCs w:val="22"/>
          <w:lang w:val="cs-CZ"/>
        </w:rPr>
      </w:pPr>
      <w:r w:rsidRPr="0077037E">
        <w:rPr>
          <w:rStyle w:val="jlqj4b"/>
          <w:rFonts w:ascii="Arial" w:hAnsi="Arial" w:cs="Arial"/>
          <w:iCs/>
          <w:sz w:val="22"/>
          <w:szCs w:val="22"/>
          <w:lang w:val="cs-CZ"/>
        </w:rPr>
        <w:t xml:space="preserve">Jako člen rodiny </w:t>
      </w:r>
      <w:hyperlink r:id="rId13" w:history="1">
        <w:r w:rsidRPr="00C07DC4">
          <w:rPr>
            <w:rStyle w:val="Hypertextovodkaz"/>
            <w:rFonts w:ascii="Arial" w:hAnsi="Arial" w:cs="Arial"/>
            <w:sz w:val="22"/>
            <w:szCs w:val="22"/>
            <w:lang w:val="cs-CZ"/>
          </w:rPr>
          <w:t>modulárních datových center EcoStruxure</w:t>
        </w:r>
      </w:hyperlink>
      <w:r w:rsidRPr="0077037E">
        <w:rPr>
          <w:rStyle w:val="jlqj4b"/>
          <w:rFonts w:ascii="Arial" w:hAnsi="Arial" w:cs="Arial"/>
          <w:iCs/>
          <w:sz w:val="22"/>
          <w:szCs w:val="22"/>
          <w:lang w:val="cs-CZ"/>
        </w:rPr>
        <w:t xml:space="preserve"> </w:t>
      </w:r>
      <w:r w:rsidR="00683A3E" w:rsidRPr="00683A3E">
        <w:rPr>
          <w:rStyle w:val="jlqj4b"/>
          <w:rFonts w:ascii="Arial" w:hAnsi="Arial" w:cs="Arial"/>
          <w:iCs/>
          <w:sz w:val="22"/>
          <w:szCs w:val="22"/>
          <w:lang w:val="cs-CZ"/>
        </w:rPr>
        <w:t>představuje pr</w:t>
      </w:r>
      <w:r w:rsidR="00683A3E">
        <w:rPr>
          <w:rStyle w:val="jlqj4b"/>
          <w:rFonts w:ascii="Arial" w:hAnsi="Arial" w:cs="Arial"/>
          <w:iCs/>
          <w:sz w:val="22"/>
          <w:szCs w:val="22"/>
          <w:lang w:val="cs-CZ"/>
        </w:rPr>
        <w:t>efabrikovaný all-in-one modul s </w:t>
      </w:r>
      <w:r w:rsidR="00683A3E" w:rsidRPr="00683A3E">
        <w:rPr>
          <w:rStyle w:val="jlqj4b"/>
          <w:rFonts w:ascii="Arial" w:hAnsi="Arial" w:cs="Arial"/>
          <w:iCs/>
          <w:sz w:val="22"/>
          <w:szCs w:val="22"/>
          <w:lang w:val="cs-CZ"/>
        </w:rPr>
        <w:t>kapalinovým chlazením rychlé, flexibilní a předvídatelné řešení, které nabízí stejnou úroveň kvality a funkčnosti jako tradiční zařízení postavené na klíč. Umožňuje navrhnout, postavit a nainstalovat nové výpočetní kapacity za zlomek času potřebného k pořízení a vývoji tradičního prostředí datového centra. Veškeré vybavení je instalováno a testováno z výroby, aby poskytovalo spolehlivý a předvídatel</w:t>
      </w:r>
      <w:r w:rsidR="00683A3E">
        <w:rPr>
          <w:rStyle w:val="jlqj4b"/>
          <w:rFonts w:ascii="Arial" w:hAnsi="Arial" w:cs="Arial"/>
          <w:iCs/>
          <w:sz w:val="22"/>
          <w:szCs w:val="22"/>
          <w:lang w:val="cs-CZ"/>
        </w:rPr>
        <w:t>ný výkon se sníženým rizikem od </w:t>
      </w:r>
      <w:r w:rsidR="00683A3E" w:rsidRPr="00683A3E">
        <w:rPr>
          <w:rStyle w:val="jlqj4b"/>
          <w:rFonts w:ascii="Arial" w:hAnsi="Arial" w:cs="Arial"/>
          <w:iCs/>
          <w:sz w:val="22"/>
          <w:szCs w:val="22"/>
          <w:lang w:val="cs-CZ"/>
        </w:rPr>
        <w:t>prvního dne.</w:t>
      </w:r>
    </w:p>
    <w:p w14:paraId="2DDF5263" w14:textId="77777777" w:rsidR="0000436B" w:rsidRPr="0000436B" w:rsidRDefault="0000436B" w:rsidP="0000436B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  <w:r w:rsidRPr="0000436B">
        <w:rPr>
          <w:rStyle w:val="jlqj4b"/>
          <w:rFonts w:ascii="Arial" w:hAnsi="Arial" w:cs="Arial"/>
          <w:b/>
          <w:color w:val="00B050"/>
          <w:sz w:val="24"/>
          <w:lang w:val="cs-CZ"/>
        </w:rPr>
        <w:t>Zvýšená bezpečnost, odolnost a efektivita díky přesnému ponornému chlazení na úrovni šasi:</w:t>
      </w:r>
    </w:p>
    <w:p w14:paraId="0462F5B3" w14:textId="77777777" w:rsidR="0000436B" w:rsidRPr="0000436B" w:rsidRDefault="0000436B" w:rsidP="0000436B">
      <w:pPr>
        <w:spacing w:line="259" w:lineRule="auto"/>
        <w:rPr>
          <w:rFonts w:ascii="Arial" w:hAnsi="Arial" w:cs="Arial"/>
          <w:sz w:val="22"/>
          <w:szCs w:val="22"/>
          <w:lang w:val="cs-CZ"/>
        </w:rPr>
      </w:pPr>
      <w:r w:rsidRPr="0000436B">
        <w:rPr>
          <w:rFonts w:ascii="Arial" w:hAnsi="Arial" w:cs="Arial"/>
          <w:sz w:val="22"/>
          <w:szCs w:val="22"/>
          <w:lang w:val="cs-CZ"/>
        </w:rPr>
        <w:t xml:space="preserve">Nový all-in-one modul byl navržen s ohledem na požadavky udržitelného provozu a kombinuje vysokou účinnost s velmi nízkou hodnotou PUE &lt;1,15, přičemž na některých místech bylo dosaženo i hodnoty PUE 1,03. Použití kapalinového chlazení snižuje požadavky na vzduchotechnické zařízení, zjednodušuje chladicí infrastrukturu a eliminuje potřebu ventilátorů. To má dvojí účinek: jednak se snižuje energetická </w:t>
      </w:r>
      <w:r w:rsidRPr="0000436B">
        <w:rPr>
          <w:rFonts w:ascii="Arial" w:hAnsi="Arial" w:cs="Arial"/>
          <w:sz w:val="22"/>
          <w:szCs w:val="22"/>
          <w:lang w:val="cs-CZ"/>
        </w:rPr>
        <w:lastRenderedPageBreak/>
        <w:t>spotřeba infrastruktury a je k dispozici více energie pro IT zátěž a zároveň se zvyšuje spolehlivost celého systému. Snižuje se také náročnost údržby a servisu díky vyloučení elektromechanických zařízení, která vyžadují pravidelnou modernizaci a výměnu.</w:t>
      </w:r>
    </w:p>
    <w:p w14:paraId="5F08F236" w14:textId="0EA0B9AE" w:rsidR="007625B5" w:rsidRPr="007625B5" w:rsidRDefault="007625B5" w:rsidP="007625B5">
      <w:pPr>
        <w:spacing w:line="259" w:lineRule="auto"/>
        <w:rPr>
          <w:rFonts w:ascii="Arial" w:hAnsi="Arial" w:cs="Arial"/>
          <w:sz w:val="22"/>
          <w:szCs w:val="22"/>
          <w:lang w:val="cs-CZ"/>
        </w:rPr>
      </w:pPr>
      <w:r w:rsidRPr="007625B5">
        <w:rPr>
          <w:rFonts w:ascii="Arial" w:hAnsi="Arial" w:cs="Arial"/>
          <w:sz w:val="22"/>
          <w:szCs w:val="22"/>
          <w:lang w:val="cs-CZ"/>
        </w:rPr>
        <w:t>Při použití kapalinou chlazených skříní Iceotope Ku:l 2 integrovaných se stojanovým systémem NetShelter společnosti Schneider Electric jsou kritická IT zařízení zcela izolována od okolního prostředí a přesně chlazena v uzavřené skříni, která je nepropustná vůči prachu, plynům a vlhkosti. Výpočetní, úložné a síťové systémy jsou zabezpečené a chráněné vůči neoprávněné manipulaci díky zvýšené úrovni fyzického zabezpečení a chráněnému I/O připojení.</w:t>
      </w:r>
    </w:p>
    <w:p w14:paraId="56658525" w14:textId="45E945A4" w:rsidR="00F42D6E" w:rsidRPr="00A31689" w:rsidRDefault="004353A9" w:rsidP="00A31689">
      <w:pPr>
        <w:spacing w:line="259" w:lineRule="auto"/>
        <w:rPr>
          <w:rStyle w:val="jlqj4b"/>
          <w:rFonts w:ascii="Arial" w:hAnsi="Arial" w:cs="Arial"/>
          <w:i/>
          <w:iCs/>
          <w:sz w:val="22"/>
          <w:szCs w:val="22"/>
          <w:lang w:val="cs-CZ"/>
        </w:rPr>
      </w:pPr>
      <w:r w:rsidRPr="004353A9">
        <w:rPr>
          <w:rFonts w:ascii="Arial" w:hAnsi="Arial" w:cs="Arial"/>
          <w:i/>
          <w:sz w:val="22"/>
          <w:szCs w:val="22"/>
          <w:lang w:val="cs-CZ"/>
        </w:rPr>
        <w:t>„</w:t>
      </w:r>
      <w:r w:rsidRPr="004353A9">
        <w:rPr>
          <w:rStyle w:val="jlqj4b"/>
          <w:rFonts w:ascii="Arial" w:hAnsi="Arial" w:cs="Arial"/>
          <w:i/>
          <w:iCs/>
          <w:sz w:val="22"/>
          <w:szCs w:val="22"/>
          <w:lang w:val="cs-CZ"/>
        </w:rPr>
        <w:t xml:space="preserve">V současné době vzrostla poptávka po nejvýkonnějších CPU a GPU prakticky ve všech IT aplikacích a zároveň se rychle zvýšily nároky na prostor,“ </w:t>
      </w:r>
      <w:r w:rsidRPr="004353A9">
        <w:rPr>
          <w:rStyle w:val="jlqj4b"/>
          <w:rFonts w:ascii="Arial" w:hAnsi="Arial" w:cs="Arial"/>
          <w:iCs/>
          <w:sz w:val="22"/>
          <w:szCs w:val="22"/>
          <w:lang w:val="cs-CZ"/>
        </w:rPr>
        <w:t>řekl Robert Bunger, Program Director, CTO Office, Schneider Electric.</w:t>
      </w:r>
      <w:r w:rsidRPr="004353A9">
        <w:rPr>
          <w:rStyle w:val="jlqj4b"/>
          <w:rFonts w:ascii="Arial" w:hAnsi="Arial" w:cs="Arial"/>
          <w:i/>
          <w:iCs/>
          <w:sz w:val="22"/>
          <w:szCs w:val="22"/>
          <w:lang w:val="cs-CZ"/>
        </w:rPr>
        <w:t xml:space="preserve"> „Nové prefabrikované moduly datových center all-in-one s kapalinovým chlazením splňují potřebu nasazení výpočetního výkonu v kompaktním, bezpečném a vyhrazeném okrajovém prostředí, přičemž takový výkon lze nasadit téměř kdekoli během pouhých šesti týdnů.“</w:t>
      </w:r>
    </w:p>
    <w:p w14:paraId="246A9B1F" w14:textId="1FB548B8" w:rsidR="00374D8B" w:rsidRPr="00B978C9" w:rsidRDefault="000F4E4F" w:rsidP="00374D8B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Zvýšená spolehlivost a viditelnost v nejodlehlejších lokalitách</w:t>
      </w:r>
      <w:r w:rsidR="00551C3F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:</w:t>
      </w:r>
    </w:p>
    <w:p w14:paraId="436E47E4" w14:textId="636D7B27" w:rsidR="0031133A" w:rsidRDefault="0031133A" w:rsidP="0031133A">
      <w:pPr>
        <w:pStyle w:val="Odstavecseseznamem"/>
        <w:keepNext/>
        <w:numPr>
          <w:ilvl w:val="0"/>
          <w:numId w:val="35"/>
        </w:numPr>
        <w:spacing w:before="120" w:beforeAutospacing="0" w:after="120" w:afterAutospacing="0"/>
        <w:contextualSpacing w:val="0"/>
        <w:rPr>
          <w:rFonts w:ascii="Arial" w:hAnsi="Arial" w:cs="Arial"/>
          <w:iCs/>
          <w:szCs w:val="20"/>
        </w:rPr>
      </w:pPr>
      <w:r>
        <w:rPr>
          <w:rStyle w:val="jlqj4b"/>
          <w:rFonts w:ascii="Arial" w:hAnsi="Arial" w:cs="Arial"/>
          <w:b/>
          <w:sz w:val="22"/>
          <w:szCs w:val="22"/>
          <w:lang w:val="cs-CZ"/>
        </w:rPr>
        <w:t>Proaktivní</w:t>
      </w:r>
      <w:r w:rsidR="00F42D6E" w:rsidRPr="00F42D6E">
        <w:rPr>
          <w:rStyle w:val="jlqj4b"/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Style w:val="jlqj4b"/>
          <w:rFonts w:ascii="Arial" w:hAnsi="Arial" w:cs="Arial"/>
          <w:b/>
          <w:sz w:val="22"/>
          <w:szCs w:val="22"/>
          <w:lang w:val="cs-CZ"/>
        </w:rPr>
        <w:t>monitorování a správa pomocí EcoStruxure IT Expert</w:t>
      </w:r>
      <w:r w:rsidRPr="0031133A">
        <w:rPr>
          <w:rFonts w:ascii="Arial" w:hAnsi="Arial" w:cs="Arial"/>
          <w:color w:val="000000"/>
          <w:sz w:val="22"/>
          <w:szCs w:val="22"/>
        </w:rPr>
        <w:t>,</w:t>
      </w:r>
      <w:r w:rsidR="00F42D6E" w:rsidRPr="003113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133A">
        <w:rPr>
          <w:rFonts w:ascii="Arial" w:hAnsi="Arial" w:cs="Arial"/>
          <w:color w:val="000000"/>
          <w:sz w:val="22"/>
          <w:szCs w:val="22"/>
          <w:lang w:val="cs-CZ"/>
        </w:rPr>
        <w:t xml:space="preserve">otevřeného, interoperabilního a produktově neutrálního softwaru DCIM společnosti Schneider Electric pro okrajová, distribuovaná IT a datová centra. Pro více informací navštivte </w:t>
      </w:r>
      <w:hyperlink r:id="rId14" w:history="1">
        <w:r w:rsidRPr="00576EE2">
          <w:rPr>
            <w:rStyle w:val="Hypertextovodkaz"/>
            <w:lang w:val="cs-CZ"/>
          </w:rPr>
          <w:t>www.schneider-electric.com/ecostruxure-it</w:t>
        </w:r>
      </w:hyperlink>
      <w:r w:rsidRPr="00576EE2">
        <w:rPr>
          <w:rStyle w:val="Hypertextovodkaz"/>
          <w:lang w:val="cs-CZ"/>
        </w:rPr>
        <w:t xml:space="preserve"> </w:t>
      </w:r>
      <w:r w:rsidRPr="0031133A">
        <w:rPr>
          <w:rFonts w:ascii="Arial" w:hAnsi="Arial" w:cs="Arial"/>
          <w:color w:val="000000"/>
          <w:sz w:val="22"/>
          <w:szCs w:val="22"/>
          <w:lang w:val="cs-CZ"/>
        </w:rPr>
        <w:t>a vyzkoušejte si EcoStruxure IT Expert na 30 dní zdarma.</w:t>
      </w:r>
    </w:p>
    <w:p w14:paraId="7B292C2E" w14:textId="380E5D4E" w:rsidR="009D16CC" w:rsidRPr="005A3F2D" w:rsidRDefault="00C73371" w:rsidP="005A3F2D">
      <w:pPr>
        <w:pStyle w:val="Odstavecseseznamem"/>
        <w:keepNext/>
        <w:numPr>
          <w:ilvl w:val="0"/>
          <w:numId w:val="35"/>
        </w:numPr>
        <w:spacing w:before="120" w:beforeAutospacing="0" w:after="120" w:afterAutospacing="0"/>
        <w:contextualSpacing w:val="0"/>
        <w:rPr>
          <w:rFonts w:ascii="Arial" w:hAnsi="Arial" w:cs="Arial"/>
          <w:iCs/>
          <w:sz w:val="22"/>
          <w:szCs w:val="22"/>
        </w:rPr>
      </w:pPr>
      <w:r w:rsidRPr="00C73371">
        <w:rPr>
          <w:rStyle w:val="jlqj4b"/>
          <w:rFonts w:ascii="Arial" w:hAnsi="Arial" w:cs="Arial"/>
          <w:b/>
          <w:sz w:val="22"/>
          <w:szCs w:val="22"/>
          <w:lang w:val="cs-CZ"/>
        </w:rPr>
        <w:t>Zvýšená spolehlivost díky službě EcoStruxure Asset Advisor</w:t>
      </w:r>
      <w:r w:rsidRPr="00C73371">
        <w:rPr>
          <w:rFonts w:ascii="Arial" w:hAnsi="Arial" w:cs="Arial"/>
          <w:iCs/>
          <w:sz w:val="22"/>
          <w:szCs w:val="22"/>
        </w:rPr>
        <w:t xml:space="preserve">, </w:t>
      </w:r>
      <w:r w:rsidRPr="00C73371">
        <w:rPr>
          <w:rFonts w:ascii="Arial" w:hAnsi="Arial" w:cs="Arial"/>
          <w:sz w:val="22"/>
          <w:szCs w:val="22"/>
        </w:rPr>
        <w:t xml:space="preserve">cloudové </w:t>
      </w:r>
      <w:hyperlink r:id="rId15" w:history="1">
        <w:r w:rsidRPr="00C73371">
          <w:rPr>
            <w:rStyle w:val="Hypertextovodkaz"/>
            <w:rFonts w:ascii="Arial" w:hAnsi="Arial" w:cs="Arial"/>
            <w:sz w:val="22"/>
            <w:szCs w:val="22"/>
          </w:rPr>
          <w:t>službě vzdáleného monitorování</w:t>
        </w:r>
      </w:hyperlink>
      <w:r w:rsidRPr="00C73371">
        <w:rPr>
          <w:rFonts w:ascii="Arial" w:hAnsi="Arial" w:cs="Arial"/>
          <w:sz w:val="22"/>
          <w:szCs w:val="22"/>
        </w:rPr>
        <w:t>, která dokáže včas a efektivně monitorovat, řešit a sledovat problémy na místě.</w:t>
      </w:r>
    </w:p>
    <w:p w14:paraId="19A17845" w14:textId="628FA5FD" w:rsidR="005A3F2D" w:rsidRPr="005A3F2D" w:rsidRDefault="005A3F2D" w:rsidP="005A3F2D">
      <w:pPr>
        <w:pStyle w:val="Odstavecseseznamem"/>
        <w:keepNext/>
        <w:numPr>
          <w:ilvl w:val="0"/>
          <w:numId w:val="34"/>
        </w:numPr>
        <w:spacing w:before="120" w:beforeAutospacing="0" w:after="120" w:afterAutospacing="0"/>
        <w:rPr>
          <w:rFonts w:ascii="Arial" w:hAnsi="Arial" w:cs="Arial"/>
          <w:iCs/>
          <w:sz w:val="22"/>
          <w:szCs w:val="22"/>
        </w:rPr>
      </w:pPr>
      <w:r w:rsidRPr="005A3F2D">
        <w:rPr>
          <w:rFonts w:ascii="Arial" w:hAnsi="Arial"/>
          <w:b/>
          <w:iCs/>
          <w:sz w:val="22"/>
          <w:szCs w:val="22"/>
        </w:rPr>
        <w:t>Pokročilá správa mimo pásmo</w:t>
      </w:r>
      <w:r w:rsidRPr="005A3F2D">
        <w:rPr>
          <w:rFonts w:ascii="Arial" w:hAnsi="Arial"/>
          <w:iCs/>
          <w:sz w:val="22"/>
          <w:szCs w:val="22"/>
        </w:rPr>
        <w:t xml:space="preserve"> (OOBM) poskytovaná prostřednictvím jednodeskového počítače Avnet MaaXBoard s rozhraním API kompatibilním s Redfish pro správu IT zařízení, i když jsou servery vypnuté nebo přestaly reagovat.</w:t>
      </w:r>
    </w:p>
    <w:p w14:paraId="002CE154" w14:textId="77777777" w:rsidR="00B17700" w:rsidRDefault="00B17700" w:rsidP="00B17700">
      <w:pPr>
        <w:pStyle w:val="Odstavecseseznamem"/>
        <w:ind w:left="0"/>
        <w:rPr>
          <w:rFonts w:ascii="Arial" w:hAnsi="Arial"/>
          <w:sz w:val="22"/>
          <w:szCs w:val="22"/>
          <w:lang w:val="cs-CZ"/>
        </w:rPr>
      </w:pPr>
    </w:p>
    <w:p w14:paraId="3C4F3B26" w14:textId="77777777" w:rsidR="00B17700" w:rsidRPr="00B17700" w:rsidRDefault="00B17700" w:rsidP="00B17700">
      <w:pPr>
        <w:pStyle w:val="Odstavecseseznamem"/>
        <w:ind w:left="0"/>
        <w:rPr>
          <w:rFonts w:ascii="Arial" w:hAnsi="Arial"/>
          <w:sz w:val="22"/>
          <w:szCs w:val="22"/>
          <w:lang w:val="cs-CZ"/>
        </w:rPr>
      </w:pPr>
      <w:r w:rsidRPr="00B17700">
        <w:rPr>
          <w:rFonts w:ascii="Arial" w:hAnsi="Arial"/>
          <w:sz w:val="22"/>
          <w:szCs w:val="22"/>
          <w:lang w:val="cs-CZ"/>
        </w:rPr>
        <w:t>Společnost Schneider Electric již dříve oznámila partnerství se společnostmi Iceotope a Avnet, které umožňuje integrovat firemní servery řady OEM výrobců s infrastrukturou přesného ponorného chlazení na úrovni šasi ještě před jejich nasazením – což zvyšuje rychlost a pohodlí nasazení a snižuje servisní rizika spojená s instalací serverových systémů v terénu.</w:t>
      </w:r>
    </w:p>
    <w:p w14:paraId="12111AB1" w14:textId="223B30D0" w:rsidR="00EC1B0E" w:rsidRPr="009360E3" w:rsidRDefault="00B17700" w:rsidP="009360E3">
      <w:pPr>
        <w:spacing w:afterAutospacing="0"/>
        <w:rPr>
          <w:rStyle w:val="jlqj4b"/>
          <w:rFonts w:ascii="Arial" w:hAnsi="Arial" w:cs="Arial"/>
          <w:sz w:val="22"/>
          <w:szCs w:val="22"/>
        </w:rPr>
      </w:pPr>
      <w:r w:rsidRPr="00B17700">
        <w:rPr>
          <w:rFonts w:ascii="Arial" w:hAnsi="Arial"/>
          <w:iCs/>
          <w:sz w:val="22"/>
          <w:szCs w:val="22"/>
        </w:rPr>
        <w:t>Více informací o nových prefabrikovaných datových centrech Schneider Electric s kapalinovým chlazením naleznete na</w:t>
      </w:r>
      <w:r w:rsidRPr="00B17700">
        <w:rPr>
          <w:rFonts w:ascii="Arial" w:hAnsi="Arial"/>
          <w:sz w:val="22"/>
          <w:szCs w:val="22"/>
        </w:rPr>
        <w:t xml:space="preserve"> </w:t>
      </w:r>
      <w:hyperlink r:id="rId16" w:history="1">
        <w:r w:rsidRPr="00B17700">
          <w:rPr>
            <w:rStyle w:val="Hypertextovodkaz"/>
            <w:rFonts w:ascii="Arial" w:hAnsi="Arial"/>
            <w:sz w:val="22"/>
            <w:szCs w:val="22"/>
          </w:rPr>
          <w:t>webu</w:t>
        </w:r>
      </w:hyperlink>
      <w:r w:rsidRPr="00B17700">
        <w:rPr>
          <w:rStyle w:val="Hypertextovodkaz"/>
          <w:rFonts w:ascii="Arial" w:hAnsi="Arial"/>
          <w:sz w:val="22"/>
          <w:szCs w:val="22"/>
        </w:rPr>
        <w:t xml:space="preserve">. </w:t>
      </w:r>
      <w:r w:rsidRPr="00B17700">
        <w:rPr>
          <w:rFonts w:ascii="Arial" w:hAnsi="Arial"/>
          <w:sz w:val="22"/>
          <w:szCs w:val="22"/>
        </w:rPr>
        <w:t xml:space="preserve"> </w:t>
      </w:r>
    </w:p>
    <w:p w14:paraId="00CD5F7A" w14:textId="77777777" w:rsidR="00EC1B0E" w:rsidRDefault="00EC1B0E" w:rsidP="00C2099C">
      <w:pPr>
        <w:spacing w:before="0" w:beforeAutospacing="0" w:after="0" w:afterAutospacing="0"/>
        <w:rPr>
          <w:rStyle w:val="jlqj4b"/>
          <w:rFonts w:ascii="Arial" w:hAnsi="Arial" w:cs="Arial"/>
          <w:b/>
          <w:color w:val="00B050"/>
          <w:sz w:val="22"/>
          <w:szCs w:val="22"/>
          <w:lang w:val="cs-CZ"/>
        </w:rPr>
      </w:pPr>
    </w:p>
    <w:p w14:paraId="55B2E0F8" w14:textId="77777777" w:rsidR="003549DD" w:rsidRPr="00C2099C" w:rsidRDefault="003549DD" w:rsidP="00C2099C">
      <w:pPr>
        <w:spacing w:before="0" w:beforeAutospacing="0" w:after="0" w:afterAutospacing="0"/>
        <w:rPr>
          <w:rStyle w:val="jlqj4b"/>
          <w:rFonts w:ascii="Arial" w:hAnsi="Arial" w:cs="Arial"/>
          <w:b/>
          <w:color w:val="00B050"/>
          <w:sz w:val="22"/>
          <w:szCs w:val="22"/>
          <w:lang w:val="cs-CZ"/>
        </w:rPr>
      </w:pPr>
      <w:r w:rsidRPr="00C2099C">
        <w:rPr>
          <w:rStyle w:val="jlqj4b"/>
          <w:rFonts w:ascii="Arial" w:hAnsi="Arial" w:cs="Arial"/>
          <w:b/>
          <w:color w:val="00B050"/>
          <w:sz w:val="22"/>
          <w:szCs w:val="22"/>
          <w:lang w:val="cs-CZ"/>
        </w:rPr>
        <w:t>O EcoStruxure</w:t>
      </w:r>
    </w:p>
    <w:p w14:paraId="4A6D6F8C" w14:textId="77777777" w:rsidR="003549DD" w:rsidRPr="003549DD" w:rsidRDefault="003549DD" w:rsidP="003549DD">
      <w:pPr>
        <w:spacing w:before="0" w:beforeAutospacing="0" w:after="0" w:afterAutospacing="0"/>
        <w:jc w:val="both"/>
        <w:rPr>
          <w:rFonts w:ascii="Arial" w:eastAsia="Times New Roman" w:hAnsi="Arial" w:cs="Arial"/>
          <w:szCs w:val="20"/>
          <w:lang w:val="cs-CZ"/>
        </w:rPr>
      </w:pPr>
      <w:r w:rsidRPr="003549DD">
        <w:rPr>
          <w:rFonts w:ascii="Arial" w:hAnsi="Arial"/>
          <w:szCs w:val="20"/>
          <w:lang w:val="cs-CZ"/>
        </w:rPr>
        <w:t xml:space="preserve">EcoStruxure ™ je naše otevřená, interoperabilní systémová architektura a platforma s podporou IoT. EcoStruxure přináší našim zákazníkům přidanou hodnotu v podobě bezpečnosti, spolehlivosti, efektivity, udržitelnosti a konektivity. EcoStruxure využívá pokrok v oblasti IoT, mobility, snímání, cloudu, analýzy a kybernetické bezpečnosti, aby mohla přinést inovace na všech úrovních. To zahrnuje připojené produkty, Edge Control a aplikace, analytické nástroje a služby podporované softwarem Customer Lifecycle Software. EcoStruxure™ již byla implementovaná na téměř 500 000 místech s podporou </w:t>
      </w:r>
      <w:r w:rsidRPr="003549DD">
        <w:rPr>
          <w:rFonts w:ascii="Arial" w:hAnsi="Arial"/>
          <w:szCs w:val="20"/>
          <w:lang w:val="cs-CZ"/>
        </w:rPr>
        <w:lastRenderedPageBreak/>
        <w:t xml:space="preserve">více než 20 000 vývojářů, 650 000 poskytovatelů služeb a partnerů a 3 000 dodavatelů elektřiny a propojuje více než 2 miliony spravovaných systémů.  </w:t>
      </w:r>
    </w:p>
    <w:p w14:paraId="635D2573" w14:textId="77777777" w:rsidR="003549DD" w:rsidRPr="003549DD" w:rsidRDefault="003549DD" w:rsidP="003549DD">
      <w:pPr>
        <w:jc w:val="both"/>
        <w:rPr>
          <w:rFonts w:ascii="Arial" w:eastAsia="Times New Roman" w:hAnsi="Arial" w:cs="Arial"/>
          <w:szCs w:val="20"/>
          <w:lang w:val="cs-CZ"/>
        </w:rPr>
      </w:pPr>
      <w:bookmarkStart w:id="1" w:name="_Hlk13040102"/>
      <w:r w:rsidRPr="003549DD">
        <w:rPr>
          <w:rFonts w:ascii="Arial" w:hAnsi="Arial"/>
          <w:szCs w:val="20"/>
          <w:lang w:val="cs-CZ"/>
        </w:rPr>
        <w:t xml:space="preserve">Po celém světě nabízíme služby, které splňují obchodní potřeby našich klientů, od poradenství v oblasti energetiky a udržitelnosti až po optimalizaci životního cyklu vašich provozních systémů. Jako organizace zaměřená na zákazníka je Schneider Electric důvěryhodným poradcem, který pomáhá zvýšit spolehlivost zařízení, zlepšit celkové náklady na vlastnictví a podpořit digitální transformaci podniků směrem k udržitelnosti, efektivitě a bezpečnosti. </w:t>
      </w:r>
      <w:bookmarkEnd w:id="1"/>
    </w:p>
    <w:p w14:paraId="07729395" w14:textId="77777777" w:rsidR="003549DD" w:rsidRPr="003549DD" w:rsidRDefault="003549DD" w:rsidP="003549DD">
      <w:pPr>
        <w:spacing w:before="0" w:beforeAutospacing="0" w:after="0" w:afterAutospacing="0" w:line="276" w:lineRule="auto"/>
        <w:jc w:val="both"/>
        <w:rPr>
          <w:rStyle w:val="Zdraznn"/>
          <w:i w:val="0"/>
          <w:szCs w:val="20"/>
          <w:lang w:val="cs-CZ"/>
        </w:rPr>
      </w:pPr>
      <w:r w:rsidRPr="00C2099C">
        <w:rPr>
          <w:rFonts w:ascii="Arial" w:hAnsi="Arial"/>
          <w:b/>
          <w:bCs/>
          <w:color w:val="00B050"/>
          <w:sz w:val="22"/>
          <w:szCs w:val="22"/>
        </w:rPr>
        <w:t>O společnosti Schneider Electric</w:t>
      </w:r>
      <w:r>
        <w:rPr>
          <w:rFonts w:ascii="Arial" w:hAnsi="Arial" w:cs="Arial"/>
          <w:iCs/>
          <w:sz w:val="18"/>
          <w:szCs w:val="18"/>
        </w:rPr>
        <w:br/>
      </w:r>
      <w:r w:rsidRPr="003549DD">
        <w:rPr>
          <w:rStyle w:val="Zdraznn"/>
          <w:rFonts w:ascii="Arial" w:hAnsi="Arial" w:cs="Arial"/>
          <w:i w:val="0"/>
          <w:szCs w:val="20"/>
          <w:lang w:val="cs-CZ"/>
        </w:rPr>
        <w:t xml:space="preserve"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   </w:t>
      </w:r>
    </w:p>
    <w:p w14:paraId="1814494B" w14:textId="3D7FA65A" w:rsidR="00A32F95" w:rsidRPr="003549DD" w:rsidRDefault="003549DD" w:rsidP="003549DD">
      <w:pPr>
        <w:spacing w:before="0" w:beforeAutospacing="0" w:after="0" w:afterAutospacing="0" w:line="276" w:lineRule="auto"/>
        <w:jc w:val="both"/>
        <w:rPr>
          <w:bCs/>
          <w:i/>
          <w:szCs w:val="20"/>
          <w:lang w:val="cs-CZ"/>
        </w:rPr>
      </w:pPr>
      <w:r w:rsidRPr="003549DD">
        <w:rPr>
          <w:rStyle w:val="Zdraznn"/>
          <w:rFonts w:ascii="Arial" w:hAnsi="Arial" w:cs="Arial"/>
          <w:i w:val="0"/>
          <w:szCs w:val="20"/>
          <w:lang w:val="cs-CZ"/>
        </w:rPr>
        <w:t xml:space="preserve">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 Jsme nejlokálnější z globálních společností. Jsme zastánci otevřených standardů a partnerských ekosystémů, které sdílejí naše hodnoty smysluplného účelu, inkluze a zmocnění (Meaningful Purpose, Inclusive and Empowered).  </w:t>
      </w:r>
      <w:r w:rsidRPr="003549DD">
        <w:rPr>
          <w:rFonts w:ascii="Arial" w:hAnsi="Arial" w:cs="Arial"/>
          <w:i/>
          <w:iCs/>
          <w:szCs w:val="20"/>
          <w:lang w:val="cs-CZ"/>
        </w:rPr>
        <w:br/>
      </w:r>
      <w:r w:rsidRPr="003549DD">
        <w:rPr>
          <w:rFonts w:ascii="Arial" w:hAnsi="Arial" w:cs="Arial"/>
          <w:i/>
          <w:iCs/>
          <w:szCs w:val="20"/>
          <w:lang w:val="cs-CZ"/>
        </w:rPr>
        <w:br/>
      </w:r>
      <w:r w:rsidRPr="003549DD">
        <w:rPr>
          <w:rStyle w:val="Zdraznn"/>
          <w:rFonts w:ascii="Arial" w:hAnsi="Arial" w:cs="Arial"/>
          <w:i w:val="0"/>
          <w:szCs w:val="20"/>
          <w:lang w:val="cs-CZ"/>
        </w:rPr>
        <w:t>Více na </w:t>
      </w:r>
      <w:hyperlink r:id="rId17" w:tgtFrame="_blank" w:history="1">
        <w:r w:rsidRPr="003549DD">
          <w:rPr>
            <w:rStyle w:val="Hypertextovodkaz"/>
            <w:rFonts w:ascii="Arial" w:hAnsi="Arial" w:cs="Arial"/>
            <w:i/>
            <w:iCs/>
            <w:szCs w:val="20"/>
            <w:lang w:val="cs-CZ"/>
          </w:rPr>
          <w:t>www.se.com</w:t>
        </w:r>
      </w:hyperlink>
      <w:r w:rsidRPr="003549DD">
        <w:rPr>
          <w:rFonts w:ascii="Arial" w:hAnsi="Arial"/>
          <w:i/>
          <w:color w:val="262626"/>
          <w:szCs w:val="20"/>
          <w:lang w:val="cs-CZ"/>
        </w:rPr>
        <w:t xml:space="preserve"> </w:t>
      </w:r>
      <w:r w:rsidRPr="003549DD">
        <w:rPr>
          <w:rFonts w:ascii="Arial" w:hAnsi="Arial"/>
          <w:i/>
          <w:color w:val="262626"/>
          <w:szCs w:val="20"/>
          <w:lang w:val="cs-CZ"/>
        </w:rPr>
        <w:br/>
      </w:r>
    </w:p>
    <w:p w14:paraId="25993A4A" w14:textId="56CA7B85" w:rsidR="0021212F" w:rsidRPr="00B978C9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B978C9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8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B978C9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B978C9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B978C9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B978C9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B978C9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B978C9">
        <w:rPr>
          <w:rFonts w:ascii="Arial" w:hAnsi="Arial" w:cs="Arial"/>
          <w:b/>
          <w:bCs/>
          <w:szCs w:val="20"/>
          <w:lang w:val="cs-CZ"/>
        </w:rPr>
        <w:t>:</w:t>
      </w:r>
    </w:p>
    <w:p w14:paraId="54766A74" w14:textId="77777777" w:rsidR="003730F2" w:rsidRPr="003730F2" w:rsidRDefault="00B320FD" w:rsidP="003730F2">
      <w:pPr>
        <w:pStyle w:val="Odstavecseseznamem"/>
        <w:numPr>
          <w:ilvl w:val="0"/>
          <w:numId w:val="36"/>
        </w:numPr>
        <w:spacing w:after="160" w:afterAutospacing="0"/>
        <w:jc w:val="both"/>
        <w:rPr>
          <w:rFonts w:ascii="Arial" w:hAnsi="Arial" w:cs="Arial"/>
          <w:bCs/>
          <w:szCs w:val="20"/>
        </w:rPr>
      </w:pPr>
      <w:hyperlink r:id="rId20" w:history="1">
        <w:r w:rsidR="003730F2" w:rsidRPr="003730F2">
          <w:rPr>
            <w:rStyle w:val="Hypertextovodkaz"/>
            <w:rFonts w:ascii="Arial" w:hAnsi="Arial" w:cs="Arial"/>
            <w:bCs/>
            <w:szCs w:val="20"/>
          </w:rPr>
          <w:t>Liquid Cooling Technology:</w:t>
        </w:r>
      </w:hyperlink>
      <w:hyperlink r:id="rId21" w:history="1">
        <w:r w:rsidR="003730F2" w:rsidRPr="003730F2">
          <w:rPr>
            <w:rStyle w:val="Hypertextovodkaz"/>
            <w:rFonts w:ascii="Arial" w:hAnsi="Arial" w:cs="Arial"/>
            <w:bCs/>
            <w:szCs w:val="20"/>
          </w:rPr>
          <w:t xml:space="preserve"> Efficient and Silent Cooling System for Data Centers</w:t>
        </w:r>
      </w:hyperlink>
    </w:p>
    <w:p w14:paraId="5DDECCAA" w14:textId="77777777" w:rsidR="003730F2" w:rsidRPr="003730F2" w:rsidRDefault="003730F2" w:rsidP="003730F2">
      <w:pPr>
        <w:pStyle w:val="Odstavecseseznamem"/>
        <w:numPr>
          <w:ilvl w:val="0"/>
          <w:numId w:val="36"/>
        </w:numPr>
        <w:spacing w:after="160" w:afterAutospacing="0"/>
        <w:jc w:val="both"/>
        <w:rPr>
          <w:rFonts w:ascii="Arial" w:hAnsi="Arial" w:cs="Arial"/>
          <w:bCs/>
          <w:szCs w:val="20"/>
        </w:rPr>
      </w:pPr>
      <w:r w:rsidRPr="003730F2">
        <w:rPr>
          <w:rFonts w:ascii="Arial" w:hAnsi="Arial" w:cs="Arial"/>
          <w:bCs/>
          <w:szCs w:val="20"/>
        </w:rPr>
        <w:t>Schneider Electric white paper #265 “</w:t>
      </w:r>
      <w:hyperlink r:id="rId22" w:history="1">
        <w:r w:rsidRPr="003730F2">
          <w:rPr>
            <w:rStyle w:val="Hypertextovodkaz"/>
            <w:rFonts w:ascii="Arial" w:hAnsi="Arial" w:cs="Arial"/>
            <w:bCs/>
            <w:szCs w:val="20"/>
          </w:rPr>
          <w:t>Liquid Cooling Technologies for Edge and Data Center Applications</w:t>
        </w:r>
      </w:hyperlink>
      <w:r w:rsidRPr="003730F2">
        <w:rPr>
          <w:rFonts w:ascii="Arial" w:hAnsi="Arial" w:cs="Arial"/>
          <w:bCs/>
          <w:szCs w:val="20"/>
        </w:rPr>
        <w:t>”.</w:t>
      </w:r>
    </w:p>
    <w:p w14:paraId="475E7E82" w14:textId="77777777" w:rsidR="003730F2" w:rsidRPr="003730F2" w:rsidRDefault="00B320FD" w:rsidP="003730F2">
      <w:pPr>
        <w:pStyle w:val="Odstavecseseznamem"/>
        <w:numPr>
          <w:ilvl w:val="0"/>
          <w:numId w:val="36"/>
        </w:numPr>
        <w:spacing w:after="160" w:afterAutospacing="0"/>
        <w:jc w:val="both"/>
        <w:rPr>
          <w:rFonts w:ascii="Arial" w:hAnsi="Arial" w:cs="Arial"/>
          <w:bCs/>
          <w:szCs w:val="20"/>
        </w:rPr>
      </w:pPr>
      <w:hyperlink r:id="rId23" w:history="1">
        <w:r w:rsidR="003730F2" w:rsidRPr="003730F2">
          <w:rPr>
            <w:rStyle w:val="Hypertextovodkaz"/>
            <w:rFonts w:ascii="Arial" w:hAnsi="Arial" w:cs="Arial"/>
            <w:bCs/>
            <w:szCs w:val="20"/>
          </w:rPr>
          <w:t>New Research Studies Impact of Rack-based Liquid Cooling and High Power Densities on Power Distribution</w:t>
        </w:r>
      </w:hyperlink>
    </w:p>
    <w:p w14:paraId="0F281885" w14:textId="77777777" w:rsidR="003730F2" w:rsidRPr="003730F2" w:rsidRDefault="00B320FD" w:rsidP="003730F2">
      <w:pPr>
        <w:pStyle w:val="Odstavecseseznamem"/>
        <w:numPr>
          <w:ilvl w:val="0"/>
          <w:numId w:val="36"/>
        </w:numPr>
        <w:spacing w:after="160" w:afterAutospacing="0"/>
        <w:jc w:val="both"/>
        <w:rPr>
          <w:rFonts w:ascii="Arial" w:hAnsi="Arial" w:cs="Arial"/>
          <w:bCs/>
          <w:szCs w:val="20"/>
        </w:rPr>
      </w:pPr>
      <w:hyperlink r:id="rId24" w:history="1">
        <w:r w:rsidR="003730F2" w:rsidRPr="003730F2">
          <w:rPr>
            <w:rStyle w:val="Hypertextovodkaz"/>
            <w:rFonts w:ascii="Arial" w:hAnsi="Arial" w:cs="Arial"/>
            <w:bCs/>
            <w:szCs w:val="20"/>
          </w:rPr>
          <w:t>www.se.com/prefab</w:t>
        </w:r>
      </w:hyperlink>
    </w:p>
    <w:p w14:paraId="1041713F" w14:textId="77777777" w:rsidR="003730F2" w:rsidRPr="003730F2" w:rsidRDefault="00B320FD" w:rsidP="003730F2">
      <w:pPr>
        <w:pStyle w:val="Odstavecseseznamem"/>
        <w:numPr>
          <w:ilvl w:val="0"/>
          <w:numId w:val="36"/>
        </w:numPr>
        <w:spacing w:after="160" w:afterAutospacing="0"/>
        <w:jc w:val="both"/>
        <w:rPr>
          <w:rFonts w:ascii="Arial" w:hAnsi="Arial" w:cs="Arial"/>
          <w:bCs/>
          <w:szCs w:val="20"/>
        </w:rPr>
      </w:pPr>
      <w:hyperlink r:id="rId25" w:history="1">
        <w:r w:rsidR="003730F2" w:rsidRPr="003730F2">
          <w:rPr>
            <w:rStyle w:val="Hypertextovodkaz"/>
            <w:rFonts w:ascii="Arial" w:hAnsi="Arial" w:cs="Arial"/>
            <w:bCs/>
            <w:szCs w:val="20"/>
          </w:rPr>
          <w:t>White Paper #279 “Five Reasons to Adopt Liquid Cooling”</w:t>
        </w:r>
      </w:hyperlink>
    </w:p>
    <w:p w14:paraId="0B96512F" w14:textId="77777777" w:rsidR="00B978C9" w:rsidRPr="00B978C9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4AD31690" w14:textId="7EB9FF4C" w:rsidR="00B978C9" w:rsidRPr="00B978C9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Cs/>
          <w:szCs w:val="20"/>
          <w:lang w:val="cs-CZ"/>
        </w:rPr>
      </w:pPr>
      <w:r w:rsidRPr="00B978C9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r w:rsidRPr="00B978C9">
        <w:rPr>
          <w:rFonts w:ascii="Arial" w:hAnsi="Arial" w:cs="Arial"/>
          <w:b/>
          <w:bCs/>
          <w:szCs w:val="20"/>
          <w:lang w:val="cs-CZ"/>
        </w:rPr>
        <w:t>:</w:t>
      </w:r>
      <w:r w:rsidRPr="00B978C9">
        <w:rPr>
          <w:rFonts w:ascii="Arial" w:hAnsi="Arial" w:cs="Arial"/>
          <w:bCs/>
          <w:szCs w:val="20"/>
          <w:lang w:val="cs-CZ"/>
        </w:rPr>
        <w:t xml:space="preserve"> #LifeIsOn #</w:t>
      </w:r>
      <w:r w:rsidR="00656291" w:rsidRPr="00656291">
        <w:rPr>
          <w:rFonts w:ascii="Arial" w:hAnsi="Arial"/>
          <w:szCs w:val="22"/>
        </w:rPr>
        <w:t xml:space="preserve"> </w:t>
      </w:r>
      <w:r w:rsidR="00656291">
        <w:rPr>
          <w:rFonts w:ascii="Arial" w:hAnsi="Arial"/>
          <w:szCs w:val="22"/>
        </w:rPr>
        <w:t>CertaintyInAConnectedWorld</w:t>
      </w:r>
    </w:p>
    <w:p w14:paraId="515AE30B" w14:textId="77777777" w:rsidR="00B978C9" w:rsidRPr="00B978C9" w:rsidRDefault="00B978C9" w:rsidP="00B978C9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</w:p>
    <w:p w14:paraId="06040C22" w14:textId="503FBDE2" w:rsidR="008625C9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978C9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95CE4" w14:textId="77777777" w:rsidR="009364DC" w:rsidRDefault="009364D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1D10DC5D" w14:textId="77777777" w:rsidR="009364DC" w:rsidRPr="00B978C9" w:rsidRDefault="009364D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9364DC" w:rsidRPr="00B978C9" w:rsidSect="004B1638">
      <w:headerReference w:type="even" r:id="rId38"/>
      <w:headerReference w:type="default" r:id="rId39"/>
      <w:footerReference w:type="even" r:id="rId40"/>
      <w:footerReference w:type="default" r:id="rId41"/>
      <w:pgSz w:w="11906" w:h="16838" w:code="9"/>
      <w:pgMar w:top="567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499A" w14:textId="77777777" w:rsidR="00B320FD" w:rsidRDefault="00B320FD" w:rsidP="00B230CF">
      <w:r>
        <w:separator/>
      </w:r>
    </w:p>
  </w:endnote>
  <w:endnote w:type="continuationSeparator" w:id="0">
    <w:p w14:paraId="23985671" w14:textId="77777777" w:rsidR="00B320FD" w:rsidRDefault="00B320FD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1D7DA80B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4C325A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a14="http://schemas.microsoft.com/office/drawing/2010/main" xmlns:a="http://schemas.openxmlformats.org/drawingml/2006/main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AO5&#10;4/XbAAAABgEAAA8AAAAAAAAAAAAAAAAAFwUAAGRycy9kb3ducmV2LnhtbFBLBQYAAAAABAAEAPMA&#10;AAAfBgAAAAA=&#10;" filled="f" stroked="f">
              <v:path arrowok="t"/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74453" w14:textId="77777777" w:rsidR="00B320FD" w:rsidRDefault="00B320FD" w:rsidP="00B230CF">
      <w:r>
        <w:separator/>
      </w:r>
    </w:p>
  </w:footnote>
  <w:footnote w:type="continuationSeparator" w:id="0">
    <w:p w14:paraId="522D071F" w14:textId="77777777" w:rsidR="00B320FD" w:rsidRDefault="00B320FD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 filled="f" stroked="f">
              <v:path arrowok="t"/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AD04B8"/>
    <w:multiLevelType w:val="multilevel"/>
    <w:tmpl w:val="93325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7B40"/>
    <w:multiLevelType w:val="hybridMultilevel"/>
    <w:tmpl w:val="4678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F0BE7"/>
    <w:multiLevelType w:val="hybridMultilevel"/>
    <w:tmpl w:val="906C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D0C13"/>
    <w:multiLevelType w:val="hybridMultilevel"/>
    <w:tmpl w:val="DEFA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2E5C"/>
    <w:multiLevelType w:val="hybridMultilevel"/>
    <w:tmpl w:val="8D6257C2"/>
    <w:lvl w:ilvl="0" w:tplc="09A08D4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6110"/>
    <w:multiLevelType w:val="hybridMultilevel"/>
    <w:tmpl w:val="67EE8FA0"/>
    <w:lvl w:ilvl="0" w:tplc="7BAAA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7"/>
  </w:num>
  <w:num w:numId="7">
    <w:abstractNumId w:val="3"/>
  </w:num>
  <w:num w:numId="8">
    <w:abstractNumId w:val="29"/>
  </w:num>
  <w:num w:numId="9">
    <w:abstractNumId w:val="18"/>
  </w:num>
  <w:num w:numId="10">
    <w:abstractNumId w:val="22"/>
  </w:num>
  <w:num w:numId="11">
    <w:abstractNumId w:val="7"/>
  </w:num>
  <w:num w:numId="12">
    <w:abstractNumId w:val="33"/>
  </w:num>
  <w:num w:numId="13">
    <w:abstractNumId w:val="21"/>
  </w:num>
  <w:num w:numId="14">
    <w:abstractNumId w:val="30"/>
  </w:num>
  <w:num w:numId="15">
    <w:abstractNumId w:val="2"/>
  </w:num>
  <w:num w:numId="16">
    <w:abstractNumId w:val="20"/>
  </w:num>
  <w:num w:numId="17">
    <w:abstractNumId w:val="16"/>
  </w:num>
  <w:num w:numId="18">
    <w:abstractNumId w:val="25"/>
  </w:num>
  <w:num w:numId="19">
    <w:abstractNumId w:val="5"/>
  </w:num>
  <w:num w:numId="20">
    <w:abstractNumId w:val="8"/>
  </w:num>
  <w:num w:numId="21">
    <w:abstractNumId w:val="19"/>
  </w:num>
  <w:num w:numId="22">
    <w:abstractNumId w:val="34"/>
  </w:num>
  <w:num w:numId="23">
    <w:abstractNumId w:val="11"/>
  </w:num>
  <w:num w:numId="24">
    <w:abstractNumId w:val="15"/>
  </w:num>
  <w:num w:numId="25">
    <w:abstractNumId w:val="28"/>
  </w:num>
  <w:num w:numId="26">
    <w:abstractNumId w:val="24"/>
  </w:num>
  <w:num w:numId="27">
    <w:abstractNumId w:val="12"/>
  </w:num>
  <w:num w:numId="28">
    <w:abstractNumId w:val="14"/>
  </w:num>
  <w:num w:numId="29">
    <w:abstractNumId w:val="27"/>
  </w:num>
  <w:num w:numId="30">
    <w:abstractNumId w:val="23"/>
  </w:num>
  <w:num w:numId="31">
    <w:abstractNumId w:val="10"/>
  </w:num>
  <w:num w:numId="32">
    <w:abstractNumId w:val="31"/>
  </w:num>
  <w:num w:numId="33">
    <w:abstractNumId w:val="1"/>
  </w:num>
  <w:num w:numId="34">
    <w:abstractNumId w:val="4"/>
  </w:num>
  <w:num w:numId="35">
    <w:abstractNumId w:val="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36B"/>
    <w:rsid w:val="00004BBC"/>
    <w:rsid w:val="000066FE"/>
    <w:rsid w:val="00007587"/>
    <w:rsid w:val="0000770E"/>
    <w:rsid w:val="00012D6C"/>
    <w:rsid w:val="00013E9A"/>
    <w:rsid w:val="00013F8B"/>
    <w:rsid w:val="00020110"/>
    <w:rsid w:val="0002043E"/>
    <w:rsid w:val="000229D0"/>
    <w:rsid w:val="00023361"/>
    <w:rsid w:val="00023453"/>
    <w:rsid w:val="00030101"/>
    <w:rsid w:val="00031CA8"/>
    <w:rsid w:val="0003233D"/>
    <w:rsid w:val="00035046"/>
    <w:rsid w:val="00040316"/>
    <w:rsid w:val="00043F0D"/>
    <w:rsid w:val="000449AC"/>
    <w:rsid w:val="00045737"/>
    <w:rsid w:val="00045F89"/>
    <w:rsid w:val="00047B7D"/>
    <w:rsid w:val="00061D4D"/>
    <w:rsid w:val="00066F99"/>
    <w:rsid w:val="00070C31"/>
    <w:rsid w:val="00071720"/>
    <w:rsid w:val="000717DF"/>
    <w:rsid w:val="000775AF"/>
    <w:rsid w:val="00081DD5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7042"/>
    <w:rsid w:val="000C184C"/>
    <w:rsid w:val="000C2369"/>
    <w:rsid w:val="000C6A6C"/>
    <w:rsid w:val="000C7550"/>
    <w:rsid w:val="000D1708"/>
    <w:rsid w:val="000D3C33"/>
    <w:rsid w:val="000D662D"/>
    <w:rsid w:val="000D6A25"/>
    <w:rsid w:val="000E2E30"/>
    <w:rsid w:val="000E3FB6"/>
    <w:rsid w:val="000F249B"/>
    <w:rsid w:val="000F4E4F"/>
    <w:rsid w:val="000F5123"/>
    <w:rsid w:val="000F7113"/>
    <w:rsid w:val="00101114"/>
    <w:rsid w:val="00104B9E"/>
    <w:rsid w:val="00110E9D"/>
    <w:rsid w:val="00110F46"/>
    <w:rsid w:val="001118FB"/>
    <w:rsid w:val="00112935"/>
    <w:rsid w:val="00115D31"/>
    <w:rsid w:val="00116E2D"/>
    <w:rsid w:val="00120E16"/>
    <w:rsid w:val="001233C8"/>
    <w:rsid w:val="00123584"/>
    <w:rsid w:val="001266D7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2FDB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0"/>
    <w:rsid w:val="00183D41"/>
    <w:rsid w:val="00184EB1"/>
    <w:rsid w:val="001A223C"/>
    <w:rsid w:val="001A43B0"/>
    <w:rsid w:val="001A561D"/>
    <w:rsid w:val="001A5999"/>
    <w:rsid w:val="001A5CCC"/>
    <w:rsid w:val="001B3B97"/>
    <w:rsid w:val="001B580D"/>
    <w:rsid w:val="001B7681"/>
    <w:rsid w:val="001C0BF0"/>
    <w:rsid w:val="001C25AC"/>
    <w:rsid w:val="001C289D"/>
    <w:rsid w:val="001D1255"/>
    <w:rsid w:val="001D2B1B"/>
    <w:rsid w:val="001D3A4B"/>
    <w:rsid w:val="001D6964"/>
    <w:rsid w:val="001D7F7D"/>
    <w:rsid w:val="001E13A0"/>
    <w:rsid w:val="001E20FE"/>
    <w:rsid w:val="001E27A9"/>
    <w:rsid w:val="001F1D7C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2F10"/>
    <w:rsid w:val="002130B7"/>
    <w:rsid w:val="00213D22"/>
    <w:rsid w:val="00214721"/>
    <w:rsid w:val="002152F8"/>
    <w:rsid w:val="00215B17"/>
    <w:rsid w:val="00217EC5"/>
    <w:rsid w:val="00220E59"/>
    <w:rsid w:val="002213B0"/>
    <w:rsid w:val="0022191E"/>
    <w:rsid w:val="00221D68"/>
    <w:rsid w:val="00226CF6"/>
    <w:rsid w:val="0023110F"/>
    <w:rsid w:val="00232F3E"/>
    <w:rsid w:val="00234B32"/>
    <w:rsid w:val="00243937"/>
    <w:rsid w:val="00245266"/>
    <w:rsid w:val="00245F37"/>
    <w:rsid w:val="00245FB4"/>
    <w:rsid w:val="0024670B"/>
    <w:rsid w:val="00252A9B"/>
    <w:rsid w:val="0025404D"/>
    <w:rsid w:val="00260C31"/>
    <w:rsid w:val="00261D73"/>
    <w:rsid w:val="00263058"/>
    <w:rsid w:val="00265293"/>
    <w:rsid w:val="002657E2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5EEC"/>
    <w:rsid w:val="00297AB0"/>
    <w:rsid w:val="002A20D7"/>
    <w:rsid w:val="002A2A39"/>
    <w:rsid w:val="002A6AC9"/>
    <w:rsid w:val="002A723D"/>
    <w:rsid w:val="002A7458"/>
    <w:rsid w:val="002B451B"/>
    <w:rsid w:val="002C6E7C"/>
    <w:rsid w:val="002D0BC2"/>
    <w:rsid w:val="002D42C8"/>
    <w:rsid w:val="002D5DBE"/>
    <w:rsid w:val="002D65CB"/>
    <w:rsid w:val="002E1E61"/>
    <w:rsid w:val="002E5EBF"/>
    <w:rsid w:val="002F32BA"/>
    <w:rsid w:val="002F46CA"/>
    <w:rsid w:val="002F4D74"/>
    <w:rsid w:val="002F4F7C"/>
    <w:rsid w:val="002F5459"/>
    <w:rsid w:val="002F6A6B"/>
    <w:rsid w:val="0030194C"/>
    <w:rsid w:val="00303609"/>
    <w:rsid w:val="00303889"/>
    <w:rsid w:val="0030394A"/>
    <w:rsid w:val="00307321"/>
    <w:rsid w:val="003079A7"/>
    <w:rsid w:val="00307F99"/>
    <w:rsid w:val="0031133A"/>
    <w:rsid w:val="003115CF"/>
    <w:rsid w:val="00311F5A"/>
    <w:rsid w:val="00313A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5099"/>
    <w:rsid w:val="00335599"/>
    <w:rsid w:val="0033722D"/>
    <w:rsid w:val="003376DC"/>
    <w:rsid w:val="00340373"/>
    <w:rsid w:val="00345FE2"/>
    <w:rsid w:val="00350ED7"/>
    <w:rsid w:val="003518C5"/>
    <w:rsid w:val="00351F8D"/>
    <w:rsid w:val="00352FC9"/>
    <w:rsid w:val="003549DD"/>
    <w:rsid w:val="00355206"/>
    <w:rsid w:val="00355C07"/>
    <w:rsid w:val="00360EBC"/>
    <w:rsid w:val="00361ED0"/>
    <w:rsid w:val="0036398D"/>
    <w:rsid w:val="00364ABF"/>
    <w:rsid w:val="00365A0C"/>
    <w:rsid w:val="003660A7"/>
    <w:rsid w:val="00366792"/>
    <w:rsid w:val="00370742"/>
    <w:rsid w:val="003719D1"/>
    <w:rsid w:val="003730F2"/>
    <w:rsid w:val="003734A4"/>
    <w:rsid w:val="003738F0"/>
    <w:rsid w:val="00374D8B"/>
    <w:rsid w:val="003829D8"/>
    <w:rsid w:val="00384751"/>
    <w:rsid w:val="00393C7E"/>
    <w:rsid w:val="00394560"/>
    <w:rsid w:val="00395570"/>
    <w:rsid w:val="00397A1C"/>
    <w:rsid w:val="003A5934"/>
    <w:rsid w:val="003A5B48"/>
    <w:rsid w:val="003A6CB1"/>
    <w:rsid w:val="003B09E3"/>
    <w:rsid w:val="003B0BE9"/>
    <w:rsid w:val="003B30A5"/>
    <w:rsid w:val="003B52DB"/>
    <w:rsid w:val="003B6EFF"/>
    <w:rsid w:val="003C0883"/>
    <w:rsid w:val="003C334E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6AC5"/>
    <w:rsid w:val="003F798B"/>
    <w:rsid w:val="00400557"/>
    <w:rsid w:val="004020D1"/>
    <w:rsid w:val="00404686"/>
    <w:rsid w:val="00410CF4"/>
    <w:rsid w:val="00410D78"/>
    <w:rsid w:val="004110DE"/>
    <w:rsid w:val="00416125"/>
    <w:rsid w:val="0041709C"/>
    <w:rsid w:val="004225DA"/>
    <w:rsid w:val="004275F9"/>
    <w:rsid w:val="004326DC"/>
    <w:rsid w:val="004349A1"/>
    <w:rsid w:val="004353A9"/>
    <w:rsid w:val="0043589A"/>
    <w:rsid w:val="00436621"/>
    <w:rsid w:val="00440310"/>
    <w:rsid w:val="00441D63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1055"/>
    <w:rsid w:val="004523E8"/>
    <w:rsid w:val="0045370D"/>
    <w:rsid w:val="00454839"/>
    <w:rsid w:val="004570EB"/>
    <w:rsid w:val="004648BA"/>
    <w:rsid w:val="00464D2F"/>
    <w:rsid w:val="00471EF1"/>
    <w:rsid w:val="004734E0"/>
    <w:rsid w:val="00480591"/>
    <w:rsid w:val="00482A48"/>
    <w:rsid w:val="00487BA2"/>
    <w:rsid w:val="00493E4E"/>
    <w:rsid w:val="00496F8B"/>
    <w:rsid w:val="004A22DC"/>
    <w:rsid w:val="004A5607"/>
    <w:rsid w:val="004A7E06"/>
    <w:rsid w:val="004B1638"/>
    <w:rsid w:val="004B2D98"/>
    <w:rsid w:val="004B3E6D"/>
    <w:rsid w:val="004B5FB2"/>
    <w:rsid w:val="004B7F51"/>
    <w:rsid w:val="004C1B07"/>
    <w:rsid w:val="004C1C17"/>
    <w:rsid w:val="004C325A"/>
    <w:rsid w:val="004C4D4E"/>
    <w:rsid w:val="004C52BC"/>
    <w:rsid w:val="004C5443"/>
    <w:rsid w:val="004C7D26"/>
    <w:rsid w:val="004D101C"/>
    <w:rsid w:val="004D13B5"/>
    <w:rsid w:val="004D32A8"/>
    <w:rsid w:val="004D4F50"/>
    <w:rsid w:val="004D66E6"/>
    <w:rsid w:val="004E32FB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FAE"/>
    <w:rsid w:val="0051551E"/>
    <w:rsid w:val="00517642"/>
    <w:rsid w:val="00524054"/>
    <w:rsid w:val="00526BE0"/>
    <w:rsid w:val="00530463"/>
    <w:rsid w:val="00534200"/>
    <w:rsid w:val="00534E84"/>
    <w:rsid w:val="0053557F"/>
    <w:rsid w:val="00544F0B"/>
    <w:rsid w:val="00545E7C"/>
    <w:rsid w:val="005518C7"/>
    <w:rsid w:val="00551C3F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76EE2"/>
    <w:rsid w:val="00580F0E"/>
    <w:rsid w:val="00581C80"/>
    <w:rsid w:val="00583BF8"/>
    <w:rsid w:val="00583FFA"/>
    <w:rsid w:val="00584F11"/>
    <w:rsid w:val="00587B05"/>
    <w:rsid w:val="005900BC"/>
    <w:rsid w:val="00591609"/>
    <w:rsid w:val="00591D86"/>
    <w:rsid w:val="005954A0"/>
    <w:rsid w:val="00597782"/>
    <w:rsid w:val="005978B0"/>
    <w:rsid w:val="005A27AB"/>
    <w:rsid w:val="005A3830"/>
    <w:rsid w:val="005A3F2D"/>
    <w:rsid w:val="005A3F40"/>
    <w:rsid w:val="005A4409"/>
    <w:rsid w:val="005A5EBC"/>
    <w:rsid w:val="005A6A35"/>
    <w:rsid w:val="005A7F8D"/>
    <w:rsid w:val="005B3AC6"/>
    <w:rsid w:val="005B3EFA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1E76"/>
    <w:rsid w:val="005E285C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32336"/>
    <w:rsid w:val="00632E35"/>
    <w:rsid w:val="00633B25"/>
    <w:rsid w:val="0063754A"/>
    <w:rsid w:val="006378C0"/>
    <w:rsid w:val="006378F7"/>
    <w:rsid w:val="00641A45"/>
    <w:rsid w:val="006443D7"/>
    <w:rsid w:val="006473D1"/>
    <w:rsid w:val="00647775"/>
    <w:rsid w:val="00650D1B"/>
    <w:rsid w:val="006510C3"/>
    <w:rsid w:val="00652ABC"/>
    <w:rsid w:val="00653DB9"/>
    <w:rsid w:val="00656291"/>
    <w:rsid w:val="006566A5"/>
    <w:rsid w:val="00656C18"/>
    <w:rsid w:val="0065705E"/>
    <w:rsid w:val="0065AC48"/>
    <w:rsid w:val="0066220C"/>
    <w:rsid w:val="00663696"/>
    <w:rsid w:val="00673AA2"/>
    <w:rsid w:val="00675714"/>
    <w:rsid w:val="00677AE5"/>
    <w:rsid w:val="00677CAB"/>
    <w:rsid w:val="00681760"/>
    <w:rsid w:val="00683A3E"/>
    <w:rsid w:val="00686150"/>
    <w:rsid w:val="00694C89"/>
    <w:rsid w:val="006951E2"/>
    <w:rsid w:val="0069650D"/>
    <w:rsid w:val="006A15B8"/>
    <w:rsid w:val="006A694D"/>
    <w:rsid w:val="006A6AF8"/>
    <w:rsid w:val="006B2B8E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74BE"/>
    <w:rsid w:val="006D7CFF"/>
    <w:rsid w:val="006E08CC"/>
    <w:rsid w:val="006E1E90"/>
    <w:rsid w:val="006F2128"/>
    <w:rsid w:val="006F3C7A"/>
    <w:rsid w:val="006F42EE"/>
    <w:rsid w:val="006F5F15"/>
    <w:rsid w:val="006F637D"/>
    <w:rsid w:val="007010EF"/>
    <w:rsid w:val="0070292F"/>
    <w:rsid w:val="007068ED"/>
    <w:rsid w:val="00711B5E"/>
    <w:rsid w:val="00711D8A"/>
    <w:rsid w:val="0071209A"/>
    <w:rsid w:val="007148A4"/>
    <w:rsid w:val="00720709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4516C"/>
    <w:rsid w:val="00750D38"/>
    <w:rsid w:val="00754286"/>
    <w:rsid w:val="007578B3"/>
    <w:rsid w:val="0076097D"/>
    <w:rsid w:val="007625B5"/>
    <w:rsid w:val="0076650D"/>
    <w:rsid w:val="0077037E"/>
    <w:rsid w:val="007753E2"/>
    <w:rsid w:val="00780714"/>
    <w:rsid w:val="007A38F2"/>
    <w:rsid w:val="007A585B"/>
    <w:rsid w:val="007A5B6E"/>
    <w:rsid w:val="007A6E5F"/>
    <w:rsid w:val="007C047C"/>
    <w:rsid w:val="007C147B"/>
    <w:rsid w:val="007C1C63"/>
    <w:rsid w:val="007C2087"/>
    <w:rsid w:val="007C209C"/>
    <w:rsid w:val="007C305E"/>
    <w:rsid w:val="007C5A67"/>
    <w:rsid w:val="007E25FF"/>
    <w:rsid w:val="007E418F"/>
    <w:rsid w:val="007F131F"/>
    <w:rsid w:val="007F4A81"/>
    <w:rsid w:val="00801C34"/>
    <w:rsid w:val="00812A78"/>
    <w:rsid w:val="008133D6"/>
    <w:rsid w:val="00813B76"/>
    <w:rsid w:val="0081416D"/>
    <w:rsid w:val="00817CD5"/>
    <w:rsid w:val="008228D3"/>
    <w:rsid w:val="00823065"/>
    <w:rsid w:val="00824211"/>
    <w:rsid w:val="00824F45"/>
    <w:rsid w:val="00826DCE"/>
    <w:rsid w:val="00831A2A"/>
    <w:rsid w:val="008322E1"/>
    <w:rsid w:val="0083240B"/>
    <w:rsid w:val="00835A80"/>
    <w:rsid w:val="00837012"/>
    <w:rsid w:val="00837760"/>
    <w:rsid w:val="00843ADF"/>
    <w:rsid w:val="00850C03"/>
    <w:rsid w:val="00851793"/>
    <w:rsid w:val="008528F0"/>
    <w:rsid w:val="008618DA"/>
    <w:rsid w:val="008625C9"/>
    <w:rsid w:val="008669C1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C53FE"/>
    <w:rsid w:val="008C78EC"/>
    <w:rsid w:val="008D0627"/>
    <w:rsid w:val="008D49CC"/>
    <w:rsid w:val="008D5A54"/>
    <w:rsid w:val="008D5FCB"/>
    <w:rsid w:val="008D7097"/>
    <w:rsid w:val="008E56E0"/>
    <w:rsid w:val="008E723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E5"/>
    <w:rsid w:val="00924BBE"/>
    <w:rsid w:val="00930D67"/>
    <w:rsid w:val="00931A19"/>
    <w:rsid w:val="00935A78"/>
    <w:rsid w:val="009360E3"/>
    <w:rsid w:val="009364DC"/>
    <w:rsid w:val="00941AF1"/>
    <w:rsid w:val="00941CFE"/>
    <w:rsid w:val="00946AF4"/>
    <w:rsid w:val="009470E9"/>
    <w:rsid w:val="00947AA0"/>
    <w:rsid w:val="009561B7"/>
    <w:rsid w:val="00964698"/>
    <w:rsid w:val="00967223"/>
    <w:rsid w:val="00970635"/>
    <w:rsid w:val="009727A7"/>
    <w:rsid w:val="00974025"/>
    <w:rsid w:val="00974173"/>
    <w:rsid w:val="00974F30"/>
    <w:rsid w:val="00977F8C"/>
    <w:rsid w:val="00984E50"/>
    <w:rsid w:val="009928A2"/>
    <w:rsid w:val="00996ADA"/>
    <w:rsid w:val="009A0E8F"/>
    <w:rsid w:val="009A6BBB"/>
    <w:rsid w:val="009A7ED6"/>
    <w:rsid w:val="009B099E"/>
    <w:rsid w:val="009C0724"/>
    <w:rsid w:val="009C099F"/>
    <w:rsid w:val="009C2700"/>
    <w:rsid w:val="009C4766"/>
    <w:rsid w:val="009C70E9"/>
    <w:rsid w:val="009D16CC"/>
    <w:rsid w:val="009D2D61"/>
    <w:rsid w:val="009D3BE2"/>
    <w:rsid w:val="009D4ACD"/>
    <w:rsid w:val="009E02D5"/>
    <w:rsid w:val="009E795D"/>
    <w:rsid w:val="009F1551"/>
    <w:rsid w:val="009F2AF1"/>
    <w:rsid w:val="009F64CC"/>
    <w:rsid w:val="00A00B98"/>
    <w:rsid w:val="00A037C8"/>
    <w:rsid w:val="00A05BAD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1689"/>
    <w:rsid w:val="00A317F6"/>
    <w:rsid w:val="00A32F95"/>
    <w:rsid w:val="00A34D91"/>
    <w:rsid w:val="00A42EAE"/>
    <w:rsid w:val="00A50BF5"/>
    <w:rsid w:val="00A514B0"/>
    <w:rsid w:val="00A51DB4"/>
    <w:rsid w:val="00A536BE"/>
    <w:rsid w:val="00A61146"/>
    <w:rsid w:val="00A616FE"/>
    <w:rsid w:val="00A65C6F"/>
    <w:rsid w:val="00A6630C"/>
    <w:rsid w:val="00A71F86"/>
    <w:rsid w:val="00A77E32"/>
    <w:rsid w:val="00A8026A"/>
    <w:rsid w:val="00A825A0"/>
    <w:rsid w:val="00A832B0"/>
    <w:rsid w:val="00A849EC"/>
    <w:rsid w:val="00A9119E"/>
    <w:rsid w:val="00A937A7"/>
    <w:rsid w:val="00A96A3D"/>
    <w:rsid w:val="00AA0F8E"/>
    <w:rsid w:val="00AA210B"/>
    <w:rsid w:val="00AA2232"/>
    <w:rsid w:val="00AA4459"/>
    <w:rsid w:val="00AB1107"/>
    <w:rsid w:val="00AB1E24"/>
    <w:rsid w:val="00AB2B16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3A46"/>
    <w:rsid w:val="00AD6340"/>
    <w:rsid w:val="00AD64A6"/>
    <w:rsid w:val="00AD6E55"/>
    <w:rsid w:val="00AE02C5"/>
    <w:rsid w:val="00AE2F84"/>
    <w:rsid w:val="00AE4A5C"/>
    <w:rsid w:val="00AE533A"/>
    <w:rsid w:val="00AE5432"/>
    <w:rsid w:val="00AE58BA"/>
    <w:rsid w:val="00AE6F3D"/>
    <w:rsid w:val="00AE7F6B"/>
    <w:rsid w:val="00AF0388"/>
    <w:rsid w:val="00AF4830"/>
    <w:rsid w:val="00B05D56"/>
    <w:rsid w:val="00B157CB"/>
    <w:rsid w:val="00B15BD4"/>
    <w:rsid w:val="00B15F61"/>
    <w:rsid w:val="00B16906"/>
    <w:rsid w:val="00B17700"/>
    <w:rsid w:val="00B230CF"/>
    <w:rsid w:val="00B24CFB"/>
    <w:rsid w:val="00B27090"/>
    <w:rsid w:val="00B300C8"/>
    <w:rsid w:val="00B30DD9"/>
    <w:rsid w:val="00B320FD"/>
    <w:rsid w:val="00B4049A"/>
    <w:rsid w:val="00B51AB7"/>
    <w:rsid w:val="00B5386E"/>
    <w:rsid w:val="00B53CA9"/>
    <w:rsid w:val="00B555AD"/>
    <w:rsid w:val="00B579ED"/>
    <w:rsid w:val="00B607AA"/>
    <w:rsid w:val="00B6090A"/>
    <w:rsid w:val="00B669FE"/>
    <w:rsid w:val="00B728BD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2CBE"/>
    <w:rsid w:val="00BA30E4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27AA"/>
    <w:rsid w:val="00BD4F13"/>
    <w:rsid w:val="00BD55AB"/>
    <w:rsid w:val="00BD70B5"/>
    <w:rsid w:val="00BE29AB"/>
    <w:rsid w:val="00BE4CB0"/>
    <w:rsid w:val="00BE54E3"/>
    <w:rsid w:val="00BE729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DC4"/>
    <w:rsid w:val="00C07EBF"/>
    <w:rsid w:val="00C110CE"/>
    <w:rsid w:val="00C14927"/>
    <w:rsid w:val="00C14B8E"/>
    <w:rsid w:val="00C160C6"/>
    <w:rsid w:val="00C16825"/>
    <w:rsid w:val="00C2099C"/>
    <w:rsid w:val="00C2232A"/>
    <w:rsid w:val="00C225AC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1C23"/>
    <w:rsid w:val="00C54A07"/>
    <w:rsid w:val="00C57A79"/>
    <w:rsid w:val="00C62ECC"/>
    <w:rsid w:val="00C63FE5"/>
    <w:rsid w:val="00C65B0A"/>
    <w:rsid w:val="00C73371"/>
    <w:rsid w:val="00C736D8"/>
    <w:rsid w:val="00C73AE8"/>
    <w:rsid w:val="00C74E3C"/>
    <w:rsid w:val="00C75917"/>
    <w:rsid w:val="00C8019A"/>
    <w:rsid w:val="00C801AA"/>
    <w:rsid w:val="00C81C05"/>
    <w:rsid w:val="00C82110"/>
    <w:rsid w:val="00C87DB6"/>
    <w:rsid w:val="00C90090"/>
    <w:rsid w:val="00C92F0C"/>
    <w:rsid w:val="00C96C08"/>
    <w:rsid w:val="00CA023C"/>
    <w:rsid w:val="00CA117D"/>
    <w:rsid w:val="00CA3765"/>
    <w:rsid w:val="00CA5C21"/>
    <w:rsid w:val="00CA6B82"/>
    <w:rsid w:val="00CB0572"/>
    <w:rsid w:val="00CB2FE1"/>
    <w:rsid w:val="00CB455D"/>
    <w:rsid w:val="00CB60A6"/>
    <w:rsid w:val="00CC348A"/>
    <w:rsid w:val="00CD2755"/>
    <w:rsid w:val="00CD3FD6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03CA"/>
    <w:rsid w:val="00D0054D"/>
    <w:rsid w:val="00D01237"/>
    <w:rsid w:val="00D01BDF"/>
    <w:rsid w:val="00D0212A"/>
    <w:rsid w:val="00D0344A"/>
    <w:rsid w:val="00D0511D"/>
    <w:rsid w:val="00D0688E"/>
    <w:rsid w:val="00D07CAB"/>
    <w:rsid w:val="00D11081"/>
    <w:rsid w:val="00D248B4"/>
    <w:rsid w:val="00D24F0E"/>
    <w:rsid w:val="00D25B28"/>
    <w:rsid w:val="00D273E3"/>
    <w:rsid w:val="00D30F4D"/>
    <w:rsid w:val="00D3726D"/>
    <w:rsid w:val="00D4003A"/>
    <w:rsid w:val="00D43E1F"/>
    <w:rsid w:val="00D47B2E"/>
    <w:rsid w:val="00D55C3F"/>
    <w:rsid w:val="00D561F9"/>
    <w:rsid w:val="00D62391"/>
    <w:rsid w:val="00D6294D"/>
    <w:rsid w:val="00D77851"/>
    <w:rsid w:val="00D80C78"/>
    <w:rsid w:val="00D8130E"/>
    <w:rsid w:val="00D81EB8"/>
    <w:rsid w:val="00D82870"/>
    <w:rsid w:val="00D829BC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22"/>
    <w:rsid w:val="00DA5751"/>
    <w:rsid w:val="00DA5EC2"/>
    <w:rsid w:val="00DA7942"/>
    <w:rsid w:val="00DB245F"/>
    <w:rsid w:val="00DB4B0D"/>
    <w:rsid w:val="00DB614B"/>
    <w:rsid w:val="00DC31E7"/>
    <w:rsid w:val="00DC3864"/>
    <w:rsid w:val="00DC40AC"/>
    <w:rsid w:val="00DC6623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5235"/>
    <w:rsid w:val="00E47021"/>
    <w:rsid w:val="00E52880"/>
    <w:rsid w:val="00E52F9C"/>
    <w:rsid w:val="00E55397"/>
    <w:rsid w:val="00E56A66"/>
    <w:rsid w:val="00E629E7"/>
    <w:rsid w:val="00E65007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0EB8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6E4"/>
    <w:rsid w:val="00EB3825"/>
    <w:rsid w:val="00EB420D"/>
    <w:rsid w:val="00EB7767"/>
    <w:rsid w:val="00EC1B0E"/>
    <w:rsid w:val="00EC3290"/>
    <w:rsid w:val="00EC7156"/>
    <w:rsid w:val="00EC7D89"/>
    <w:rsid w:val="00ED29A8"/>
    <w:rsid w:val="00ED7B3D"/>
    <w:rsid w:val="00EE25E1"/>
    <w:rsid w:val="00EE5796"/>
    <w:rsid w:val="00EE759E"/>
    <w:rsid w:val="00EF1CC6"/>
    <w:rsid w:val="00EF3EF0"/>
    <w:rsid w:val="00EF4DD0"/>
    <w:rsid w:val="00F015FB"/>
    <w:rsid w:val="00F10970"/>
    <w:rsid w:val="00F11692"/>
    <w:rsid w:val="00F13602"/>
    <w:rsid w:val="00F15976"/>
    <w:rsid w:val="00F171CC"/>
    <w:rsid w:val="00F2445F"/>
    <w:rsid w:val="00F252F2"/>
    <w:rsid w:val="00F2717F"/>
    <w:rsid w:val="00F3348F"/>
    <w:rsid w:val="00F37560"/>
    <w:rsid w:val="00F41BCF"/>
    <w:rsid w:val="00F42D6E"/>
    <w:rsid w:val="00F44C68"/>
    <w:rsid w:val="00F44C9B"/>
    <w:rsid w:val="00F45D0E"/>
    <w:rsid w:val="00F47EB4"/>
    <w:rsid w:val="00F50D22"/>
    <w:rsid w:val="00F56711"/>
    <w:rsid w:val="00F57740"/>
    <w:rsid w:val="00F6718F"/>
    <w:rsid w:val="00F722B4"/>
    <w:rsid w:val="00F7315B"/>
    <w:rsid w:val="00F76041"/>
    <w:rsid w:val="00F7771D"/>
    <w:rsid w:val="00F77A11"/>
    <w:rsid w:val="00F821F5"/>
    <w:rsid w:val="00F840C0"/>
    <w:rsid w:val="00F90D7E"/>
    <w:rsid w:val="00F9430D"/>
    <w:rsid w:val="00FA07B9"/>
    <w:rsid w:val="00FA465D"/>
    <w:rsid w:val="00FA7B40"/>
    <w:rsid w:val="00FB4693"/>
    <w:rsid w:val="00FB4784"/>
    <w:rsid w:val="00FB5D59"/>
    <w:rsid w:val="00FB6484"/>
    <w:rsid w:val="00FC2F17"/>
    <w:rsid w:val="00FD0E07"/>
    <w:rsid w:val="00FD15BF"/>
    <w:rsid w:val="00FD3009"/>
    <w:rsid w:val="00FD31DE"/>
    <w:rsid w:val="00FD604B"/>
    <w:rsid w:val="00FD78D2"/>
    <w:rsid w:val="00FD7D2B"/>
    <w:rsid w:val="00FE09AD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cz/cs/work/solutions/for-business/data-centers-and-networks/modular/" TargetMode="External"/><Relationship Id="rId18" Type="http://schemas.openxmlformats.org/officeDocument/2006/relationships/hyperlink" Target="http://www.schneider-electric.com/b2b/en/campaign/life-is-on/life-is-on.jsp" TargetMode="External"/><Relationship Id="rId26" Type="http://schemas.openxmlformats.org/officeDocument/2006/relationships/hyperlink" Target="https://twitter.com/SchneiderElec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youtube.com/watch?v=fMX32OqKW90" TargetMode="External"/><Relationship Id="rId34" Type="http://schemas.openxmlformats.org/officeDocument/2006/relationships/hyperlink" Target="https://www.instagram.com/schneiderelectric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solutions/for-business/data-centers-and-networks/liquid-cooling/" TargetMode="External"/><Relationship Id="rId20" Type="http://schemas.openxmlformats.org/officeDocument/2006/relationships/hyperlink" Target="https://www.youtube.com/watch?v=fMX32OqKW90" TargetMode="External"/><Relationship Id="rId29" Type="http://schemas.openxmlformats.org/officeDocument/2006/relationships/image" Target="media/image3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://www.se.com/prefab" TargetMode="External"/><Relationship Id="rId32" Type="http://schemas.openxmlformats.org/officeDocument/2006/relationships/hyperlink" Target="https://www.youtube.com/user/SchneiderCorporate" TargetMode="External"/><Relationship Id="rId37" Type="http://schemas.openxmlformats.org/officeDocument/2006/relationships/image" Target="media/image7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product-range-presentation/64477-ecostruxure-asset-advisor/" TargetMode="External"/><Relationship Id="rId23" Type="http://schemas.openxmlformats.org/officeDocument/2006/relationships/hyperlink" Target="https://blog.se.com/co-location/2021/03/25/research-studies-impact-rack-based-liquid-cooling-high-power-densities-power-distribution/?utm_source=se_global&amp;amp;utm_medium=LinkedIn" TargetMode="External"/><Relationship Id="rId28" Type="http://schemas.openxmlformats.org/officeDocument/2006/relationships/hyperlink" Target="https://www.facebook.com/SchneiderElectric?brandloc=DISABLE" TargetMode="External"/><Relationship Id="rId36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neider-electric.com/ecostruxure-it" TargetMode="External"/><Relationship Id="rId22" Type="http://schemas.openxmlformats.org/officeDocument/2006/relationships/hyperlink" Target="https://www.se.com/ww/en/download/document/SPD_VAVR-AQKM3N_EN/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ww.linkedin.com/company/schneider-electric" TargetMode="External"/><Relationship Id="rId35" Type="http://schemas.openxmlformats.org/officeDocument/2006/relationships/image" Target="media/image6.pn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ceotope.com/technologies/kul-2-liquid-cooled-chassis/" TargetMode="External"/><Relationship Id="rId17" Type="http://schemas.openxmlformats.org/officeDocument/2006/relationships/hyperlink" Target="http://www.se.com" TargetMode="External"/><Relationship Id="rId25" Type="http://schemas.openxmlformats.org/officeDocument/2006/relationships/hyperlink" Target="https://download.schneider-electric.com/files?p_enDocType=White+Paper&amp;p_File_Name=WTOL-B9RKEA_R0_EN.pdf&amp;p_Doc_Ref=SPD_WTOL-B9RKEA_EN" TargetMode="External"/><Relationship Id="rId33" Type="http://schemas.openxmlformats.org/officeDocument/2006/relationships/image" Target="media/image5.png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1A254-581F-4B1D-BD3C-0B21B1CC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2</cp:revision>
  <cp:lastPrinted>2021-02-02T13:08:00Z</cp:lastPrinted>
  <dcterms:created xsi:type="dcterms:W3CDTF">2021-06-15T06:51:00Z</dcterms:created>
  <dcterms:modified xsi:type="dcterms:W3CDTF">2021-06-15T06:51:00Z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